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D49F" w14:textId="5AD85827" w:rsidR="00D76E4D" w:rsidRPr="00A8612E" w:rsidRDefault="00A8612E" w:rsidP="00A8612E">
      <w:pPr>
        <w:pStyle w:val="Default"/>
        <w:spacing w:line="360" w:lineRule="auto"/>
        <w:jc w:val="center"/>
        <w:rPr>
          <w:rFonts w:asciiTheme="majorHAnsi" w:hAnsiTheme="majorHAnsi" w:cstheme="minorHAnsi"/>
        </w:rPr>
      </w:pPr>
      <w:r w:rsidRPr="00A8612E">
        <w:rPr>
          <w:rFonts w:asciiTheme="majorHAnsi" w:eastAsiaTheme="minorEastAsia" w:hAnsiTheme="majorHAnsi"/>
          <w:noProof/>
          <w:sz w:val="22"/>
          <w:szCs w:val="22"/>
        </w:rPr>
        <w:drawing>
          <wp:inline distT="0" distB="0" distL="0" distR="0" wp14:anchorId="38BAB28D" wp14:editId="6D6091A7">
            <wp:extent cx="33528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52800" cy="914400"/>
                    </a:xfrm>
                    <a:prstGeom prst="rect">
                      <a:avLst/>
                    </a:prstGeom>
                    <a:noFill/>
                    <a:ln>
                      <a:noFill/>
                    </a:ln>
                  </pic:spPr>
                </pic:pic>
              </a:graphicData>
            </a:graphic>
          </wp:inline>
        </w:drawing>
      </w:r>
    </w:p>
    <w:p w14:paraId="56979520" w14:textId="55022DCC" w:rsidR="006B5821" w:rsidRPr="00A8612E" w:rsidRDefault="00D76E4D" w:rsidP="00D76E4D">
      <w:pPr>
        <w:pStyle w:val="Default"/>
        <w:jc w:val="center"/>
        <w:rPr>
          <w:rFonts w:asciiTheme="majorHAnsi" w:hAnsiTheme="majorHAnsi" w:cstheme="minorHAnsi"/>
          <w:b/>
          <w:bCs/>
          <w:sz w:val="31"/>
          <w:szCs w:val="31"/>
        </w:rPr>
      </w:pPr>
      <w:r w:rsidRPr="00A8612E">
        <w:rPr>
          <w:rFonts w:asciiTheme="majorHAnsi" w:hAnsiTheme="majorHAnsi" w:cstheme="minorHAnsi"/>
          <w:b/>
          <w:bCs/>
          <w:sz w:val="31"/>
          <w:szCs w:val="31"/>
        </w:rPr>
        <w:t xml:space="preserve">Terms of Reference </w:t>
      </w:r>
      <w:r w:rsidR="006B5821" w:rsidRPr="00A8612E">
        <w:rPr>
          <w:rFonts w:asciiTheme="majorHAnsi" w:hAnsiTheme="majorHAnsi" w:cstheme="minorHAnsi"/>
          <w:b/>
          <w:bCs/>
          <w:sz w:val="31"/>
          <w:szCs w:val="31"/>
        </w:rPr>
        <w:t xml:space="preserve"> </w:t>
      </w:r>
    </w:p>
    <w:p w14:paraId="1040E3C4" w14:textId="77777777" w:rsidR="00D76E4D" w:rsidRPr="00A8612E" w:rsidRDefault="006B5821" w:rsidP="00D76E4D">
      <w:pPr>
        <w:pStyle w:val="Default"/>
        <w:jc w:val="center"/>
        <w:rPr>
          <w:rFonts w:asciiTheme="majorHAnsi" w:hAnsiTheme="majorHAnsi" w:cstheme="minorHAnsi"/>
          <w:sz w:val="31"/>
          <w:szCs w:val="31"/>
        </w:rPr>
      </w:pPr>
      <w:r w:rsidRPr="00A8612E">
        <w:rPr>
          <w:rFonts w:asciiTheme="majorHAnsi" w:hAnsiTheme="majorHAnsi" w:cstheme="minorHAnsi"/>
          <w:b/>
          <w:bCs/>
          <w:sz w:val="31"/>
          <w:szCs w:val="31"/>
        </w:rPr>
        <w:t>For</w:t>
      </w:r>
    </w:p>
    <w:p w14:paraId="246E8257" w14:textId="54F838BA" w:rsidR="00D76E4D" w:rsidRPr="00A8612E" w:rsidRDefault="007445F5" w:rsidP="00D76E4D">
      <w:pPr>
        <w:pStyle w:val="Default"/>
        <w:jc w:val="center"/>
        <w:rPr>
          <w:rFonts w:asciiTheme="majorHAnsi" w:hAnsiTheme="majorHAnsi" w:cstheme="minorHAnsi"/>
          <w:b/>
          <w:bCs/>
          <w:sz w:val="31"/>
          <w:szCs w:val="31"/>
        </w:rPr>
      </w:pPr>
      <w:r w:rsidRPr="00A8612E">
        <w:rPr>
          <w:rFonts w:asciiTheme="majorHAnsi" w:hAnsiTheme="majorHAnsi" w:cstheme="minorHAnsi"/>
          <w:b/>
          <w:bCs/>
          <w:sz w:val="31"/>
          <w:szCs w:val="31"/>
        </w:rPr>
        <w:t xml:space="preserve">Endline </w:t>
      </w:r>
      <w:r w:rsidR="00D76E4D" w:rsidRPr="00A8612E">
        <w:rPr>
          <w:rFonts w:asciiTheme="majorHAnsi" w:hAnsiTheme="majorHAnsi" w:cstheme="minorHAnsi"/>
          <w:b/>
          <w:bCs/>
          <w:sz w:val="31"/>
          <w:szCs w:val="31"/>
        </w:rPr>
        <w:t xml:space="preserve">Evaluation of Wells of Life’s </w:t>
      </w:r>
      <w:r w:rsidRPr="00A8612E">
        <w:rPr>
          <w:rFonts w:asciiTheme="majorHAnsi" w:hAnsiTheme="majorHAnsi" w:cstheme="minorHAnsi"/>
          <w:b/>
          <w:bCs/>
          <w:sz w:val="31"/>
          <w:szCs w:val="31"/>
        </w:rPr>
        <w:t xml:space="preserve">Healthy Village </w:t>
      </w:r>
      <w:r w:rsidR="00D76E4D" w:rsidRPr="00A8612E">
        <w:rPr>
          <w:rFonts w:asciiTheme="majorHAnsi" w:hAnsiTheme="majorHAnsi" w:cstheme="minorHAnsi"/>
          <w:b/>
          <w:bCs/>
          <w:sz w:val="31"/>
          <w:szCs w:val="31"/>
        </w:rPr>
        <w:t xml:space="preserve">Program </w:t>
      </w:r>
      <w:r w:rsidRPr="00A8612E">
        <w:rPr>
          <w:rFonts w:asciiTheme="majorHAnsi" w:hAnsiTheme="majorHAnsi" w:cstheme="minorHAnsi"/>
          <w:b/>
          <w:bCs/>
          <w:sz w:val="31"/>
          <w:szCs w:val="31"/>
        </w:rPr>
        <w:t>2022</w:t>
      </w:r>
    </w:p>
    <w:p w14:paraId="3E8AF68F" w14:textId="77777777" w:rsidR="00D76E4D" w:rsidRPr="00A8612E" w:rsidRDefault="00D76E4D" w:rsidP="00D76E4D">
      <w:pPr>
        <w:pStyle w:val="Default"/>
        <w:rPr>
          <w:rFonts w:asciiTheme="majorHAnsi" w:hAnsiTheme="majorHAnsi" w:cstheme="minorHAnsi"/>
          <w:sz w:val="31"/>
          <w:szCs w:val="31"/>
        </w:rPr>
      </w:pPr>
    </w:p>
    <w:tbl>
      <w:tblPr>
        <w:tblStyle w:val="TableGrid"/>
        <w:tblW w:w="0" w:type="auto"/>
        <w:tblLook w:val="04A0" w:firstRow="1" w:lastRow="0" w:firstColumn="1" w:lastColumn="0" w:noHBand="0" w:noVBand="1"/>
      </w:tblPr>
      <w:tblGrid>
        <w:gridCol w:w="2645"/>
        <w:gridCol w:w="6705"/>
      </w:tblGrid>
      <w:tr w:rsidR="0025295D" w:rsidRPr="00A8612E" w14:paraId="4CE9FE2D" w14:textId="77777777" w:rsidTr="00411737">
        <w:tc>
          <w:tcPr>
            <w:tcW w:w="2645" w:type="dxa"/>
          </w:tcPr>
          <w:p w14:paraId="15B7173C" w14:textId="77777777" w:rsidR="0025295D" w:rsidRPr="00A8612E" w:rsidRDefault="0025295D" w:rsidP="00C902D7">
            <w:pPr>
              <w:pStyle w:val="Default"/>
              <w:numPr>
                <w:ilvl w:val="0"/>
                <w:numId w:val="1"/>
              </w:numPr>
              <w:rPr>
                <w:rFonts w:asciiTheme="majorHAnsi" w:hAnsiTheme="majorHAnsi" w:cstheme="minorHAnsi"/>
                <w:sz w:val="23"/>
                <w:szCs w:val="23"/>
              </w:rPr>
            </w:pPr>
          </w:p>
          <w:p w14:paraId="5B4B420E" w14:textId="0F85A928" w:rsidR="0025295D" w:rsidRPr="00A8612E" w:rsidRDefault="0025295D" w:rsidP="0025295D">
            <w:pPr>
              <w:pStyle w:val="Default"/>
              <w:rPr>
                <w:rFonts w:asciiTheme="majorHAnsi" w:hAnsiTheme="majorHAnsi" w:cstheme="minorHAnsi"/>
                <w:sz w:val="23"/>
                <w:szCs w:val="23"/>
              </w:rPr>
            </w:pPr>
            <w:r w:rsidRPr="00A8612E">
              <w:rPr>
                <w:rFonts w:asciiTheme="majorHAnsi" w:hAnsiTheme="majorHAnsi" w:cstheme="minorHAnsi"/>
                <w:b/>
                <w:bCs/>
                <w:sz w:val="23"/>
                <w:szCs w:val="23"/>
              </w:rPr>
              <w:t xml:space="preserve">Introduction/Background </w:t>
            </w:r>
          </w:p>
          <w:p w14:paraId="0FE7306F" w14:textId="77777777" w:rsidR="0025295D" w:rsidRPr="00A8612E" w:rsidRDefault="0025295D" w:rsidP="00D76E4D">
            <w:pPr>
              <w:pStyle w:val="Default"/>
              <w:rPr>
                <w:rFonts w:asciiTheme="majorHAnsi" w:hAnsiTheme="majorHAnsi" w:cstheme="minorHAnsi"/>
                <w:sz w:val="22"/>
                <w:szCs w:val="22"/>
              </w:rPr>
            </w:pPr>
          </w:p>
        </w:tc>
        <w:tc>
          <w:tcPr>
            <w:tcW w:w="6705" w:type="dxa"/>
          </w:tcPr>
          <w:p w14:paraId="6A0CC1F6" w14:textId="41A83F6A" w:rsidR="0025295D" w:rsidRPr="00A8612E" w:rsidRDefault="0025295D" w:rsidP="0025295D">
            <w:pPr>
              <w:pStyle w:val="Default"/>
              <w:rPr>
                <w:rFonts w:asciiTheme="majorHAnsi" w:hAnsiTheme="majorHAnsi" w:cstheme="minorHAnsi"/>
                <w:sz w:val="22"/>
                <w:szCs w:val="22"/>
              </w:rPr>
            </w:pPr>
            <w:r w:rsidRPr="00A8612E">
              <w:rPr>
                <w:rFonts w:asciiTheme="majorHAnsi" w:hAnsiTheme="majorHAnsi" w:cstheme="minorHAnsi"/>
                <w:sz w:val="22"/>
                <w:szCs w:val="22"/>
              </w:rPr>
              <w:t xml:space="preserve">Water and sanitation are essential for life and health, but they are also essential for dignity, empowerment and prosperity. Water and sanitation are human rights, fundamental to every child and adult. But in Uganda, poor sanitation and hygiene, as well as unequal access to safe drinking water, make thousands of children very sick and at risk of death. </w:t>
            </w:r>
            <w:r w:rsidRPr="00A8612E">
              <w:rPr>
                <w:rFonts w:asciiTheme="majorHAnsi" w:hAnsiTheme="majorHAnsi" w:cstheme="minorHAnsi"/>
                <w:sz w:val="22"/>
                <w:szCs w:val="22"/>
              </w:rPr>
              <w:t>Diarrhea</w:t>
            </w:r>
            <w:r w:rsidRPr="00A8612E">
              <w:rPr>
                <w:rFonts w:asciiTheme="majorHAnsi" w:hAnsiTheme="majorHAnsi" w:cstheme="minorHAnsi"/>
                <w:sz w:val="22"/>
                <w:szCs w:val="22"/>
              </w:rPr>
              <w:t xml:space="preserve"> alone, one of three major childhood killers in Uganda, kills many children every day. In most cases, children get the disease by drinking unsafe water or coming into contact with contaminated hands — theirs or parents or caregivers — that have not been washed with soap. </w:t>
            </w:r>
          </w:p>
          <w:p w14:paraId="0679EFC9" w14:textId="7A688986" w:rsidR="0025295D" w:rsidRPr="00A8612E" w:rsidRDefault="0025295D" w:rsidP="0025295D">
            <w:pPr>
              <w:pStyle w:val="Default"/>
              <w:rPr>
                <w:rFonts w:asciiTheme="majorHAnsi" w:hAnsiTheme="majorHAnsi" w:cstheme="minorHAnsi"/>
                <w:sz w:val="22"/>
                <w:szCs w:val="22"/>
              </w:rPr>
            </w:pPr>
            <w:r w:rsidRPr="00A8612E">
              <w:rPr>
                <w:rFonts w:asciiTheme="majorHAnsi" w:hAnsiTheme="majorHAnsi" w:cstheme="minorHAnsi"/>
                <w:sz w:val="22"/>
                <w:szCs w:val="22"/>
              </w:rPr>
              <w:t xml:space="preserve">Early childhood </w:t>
            </w:r>
            <w:r w:rsidRPr="00A8612E">
              <w:rPr>
                <w:rFonts w:asciiTheme="majorHAnsi" w:hAnsiTheme="majorHAnsi" w:cstheme="minorHAnsi"/>
                <w:sz w:val="22"/>
                <w:szCs w:val="22"/>
              </w:rPr>
              <w:t>diarrhea</w:t>
            </w:r>
            <w:r w:rsidRPr="00A8612E">
              <w:rPr>
                <w:rFonts w:asciiTheme="majorHAnsi" w:hAnsiTheme="majorHAnsi" w:cstheme="minorHAnsi"/>
                <w:sz w:val="22"/>
                <w:szCs w:val="22"/>
              </w:rPr>
              <w:t xml:space="preserve"> is not only deadly; it also contributes to Uganda’s high levels of stunting, which in turn affects children’s cognitive development and performance at school. In school, lack of proper sanitation facilities also leads to high absenteeism and dropouts, especially for girls.</w:t>
            </w:r>
          </w:p>
          <w:p w14:paraId="0EF09756" w14:textId="77777777" w:rsidR="0025295D" w:rsidRPr="00A8612E" w:rsidRDefault="0025295D" w:rsidP="0025295D">
            <w:pPr>
              <w:pStyle w:val="Default"/>
              <w:rPr>
                <w:rFonts w:asciiTheme="majorHAnsi" w:hAnsiTheme="majorHAnsi" w:cstheme="minorHAnsi"/>
                <w:sz w:val="22"/>
                <w:szCs w:val="22"/>
              </w:rPr>
            </w:pPr>
          </w:p>
          <w:p w14:paraId="3EEA8340" w14:textId="3991A286" w:rsidR="0025295D" w:rsidRPr="00A8612E" w:rsidRDefault="0025295D" w:rsidP="0025295D">
            <w:pPr>
              <w:pStyle w:val="Default"/>
              <w:rPr>
                <w:rFonts w:asciiTheme="majorHAnsi" w:hAnsiTheme="majorHAnsi" w:cstheme="minorHAnsi"/>
                <w:sz w:val="22"/>
                <w:szCs w:val="22"/>
              </w:rPr>
            </w:pPr>
            <w:r w:rsidRPr="00A8612E">
              <w:rPr>
                <w:rFonts w:asciiTheme="majorHAnsi" w:hAnsiTheme="majorHAnsi" w:cstheme="minorHAnsi"/>
                <w:sz w:val="22"/>
                <w:szCs w:val="22"/>
              </w:rPr>
              <w:t xml:space="preserve">Access to improved water and sanitation facilities does not, on its own, necessarily lead to improved health. It needs another step: there is now very clear evidence showing the importance of hygienic behavior — especially hand washing with soap after defecating and before eating or preparing food — to health improvement. Another key to reducing childhood illness and death is to stop using open fields or the bush as toilets. In Uganda, sanitation is still a challenge with </w:t>
            </w:r>
            <w:r w:rsidR="00A8612E">
              <w:rPr>
                <w:rFonts w:asciiTheme="majorHAnsi" w:hAnsiTheme="majorHAnsi" w:cstheme="minorHAnsi"/>
                <w:sz w:val="22"/>
                <w:szCs w:val="22"/>
              </w:rPr>
              <w:t>23</w:t>
            </w:r>
            <w:r w:rsidRPr="00A8612E">
              <w:rPr>
                <w:rFonts w:asciiTheme="majorHAnsi" w:hAnsiTheme="majorHAnsi" w:cstheme="minorHAnsi"/>
                <w:sz w:val="22"/>
                <w:szCs w:val="22"/>
              </w:rPr>
              <w:t>% of the population practicing open defecation. Also, 64% do not practice adequate hand washing (washing hands with water and soap) in the rural areas. It is poor people who carry the greatest burden of poor sanitation. The poorest 20 percent of the population is 13.5 times more likely to defecate in the open than the wealthiest 20 percent, according to the World Bank.</w:t>
            </w:r>
          </w:p>
          <w:p w14:paraId="3339D696" w14:textId="77777777" w:rsidR="0025295D" w:rsidRPr="00A8612E" w:rsidRDefault="0025295D" w:rsidP="00D76E4D">
            <w:pPr>
              <w:pStyle w:val="Default"/>
              <w:rPr>
                <w:rFonts w:asciiTheme="majorHAnsi" w:hAnsiTheme="majorHAnsi" w:cstheme="minorHAnsi"/>
                <w:sz w:val="22"/>
                <w:szCs w:val="22"/>
              </w:rPr>
            </w:pPr>
          </w:p>
        </w:tc>
      </w:tr>
      <w:tr w:rsidR="0025295D" w:rsidRPr="00A8612E" w14:paraId="55F0B8B7" w14:textId="77777777" w:rsidTr="00411737">
        <w:tc>
          <w:tcPr>
            <w:tcW w:w="2645" w:type="dxa"/>
          </w:tcPr>
          <w:p w14:paraId="479D90CA" w14:textId="77777777" w:rsidR="0025295D" w:rsidRPr="00A8612E" w:rsidRDefault="0025295D" w:rsidP="00C902D7">
            <w:pPr>
              <w:pStyle w:val="Default"/>
              <w:numPr>
                <w:ilvl w:val="0"/>
                <w:numId w:val="1"/>
              </w:numPr>
              <w:rPr>
                <w:rFonts w:asciiTheme="majorHAnsi" w:hAnsiTheme="majorHAnsi" w:cstheme="minorHAnsi"/>
                <w:b/>
                <w:sz w:val="22"/>
                <w:szCs w:val="22"/>
              </w:rPr>
            </w:pPr>
          </w:p>
          <w:p w14:paraId="3BFDC95A" w14:textId="12224429" w:rsidR="0025295D" w:rsidRPr="00A8612E" w:rsidRDefault="0025295D" w:rsidP="0025295D">
            <w:pPr>
              <w:pStyle w:val="Default"/>
              <w:rPr>
                <w:rFonts w:asciiTheme="majorHAnsi" w:hAnsiTheme="majorHAnsi" w:cstheme="minorHAnsi"/>
                <w:b/>
                <w:sz w:val="22"/>
                <w:szCs w:val="22"/>
              </w:rPr>
            </w:pPr>
            <w:r w:rsidRPr="00A8612E">
              <w:rPr>
                <w:rFonts w:asciiTheme="majorHAnsi" w:hAnsiTheme="majorHAnsi" w:cstheme="minorHAnsi"/>
                <w:b/>
                <w:sz w:val="22"/>
                <w:szCs w:val="22"/>
              </w:rPr>
              <w:t>Wells of Life - Healthy Village Program</w:t>
            </w:r>
          </w:p>
          <w:p w14:paraId="47C8DB57" w14:textId="77777777" w:rsidR="0025295D" w:rsidRPr="00A8612E" w:rsidRDefault="0025295D" w:rsidP="00D76E4D">
            <w:pPr>
              <w:pStyle w:val="Default"/>
              <w:rPr>
                <w:rFonts w:asciiTheme="majorHAnsi" w:hAnsiTheme="majorHAnsi" w:cstheme="minorHAnsi"/>
                <w:sz w:val="22"/>
                <w:szCs w:val="22"/>
              </w:rPr>
            </w:pPr>
          </w:p>
        </w:tc>
        <w:tc>
          <w:tcPr>
            <w:tcW w:w="6705" w:type="dxa"/>
          </w:tcPr>
          <w:p w14:paraId="25DFDB08" w14:textId="77777777" w:rsidR="0025295D" w:rsidRPr="00A8612E" w:rsidRDefault="0025295D" w:rsidP="0025295D">
            <w:pPr>
              <w:pStyle w:val="Default"/>
              <w:rPr>
                <w:rFonts w:asciiTheme="majorHAnsi" w:hAnsiTheme="majorHAnsi" w:cstheme="minorHAnsi"/>
                <w:sz w:val="22"/>
                <w:szCs w:val="22"/>
              </w:rPr>
            </w:pPr>
            <w:r w:rsidRPr="00A8612E">
              <w:rPr>
                <w:rFonts w:asciiTheme="majorHAnsi" w:hAnsiTheme="majorHAnsi" w:cstheme="minorHAnsi"/>
                <w:sz w:val="22"/>
                <w:szCs w:val="22"/>
              </w:rPr>
              <w:t xml:space="preserve">For over ten years in Uganda, Wells of Life has made a measurable impact on the health needs of the rural communities of Uganda by delivering safe and clean drinking water to over 1 million people through drilling and restoration of water wells in districts across the country. </w:t>
            </w:r>
          </w:p>
          <w:p w14:paraId="17E290BC" w14:textId="77777777" w:rsidR="0025295D" w:rsidRPr="00A8612E" w:rsidRDefault="0025295D" w:rsidP="0025295D">
            <w:pPr>
              <w:pStyle w:val="Default"/>
              <w:rPr>
                <w:rFonts w:asciiTheme="majorHAnsi" w:hAnsiTheme="majorHAnsi" w:cstheme="minorHAnsi"/>
                <w:sz w:val="22"/>
                <w:szCs w:val="22"/>
              </w:rPr>
            </w:pPr>
            <w:r w:rsidRPr="00A8612E">
              <w:rPr>
                <w:rFonts w:asciiTheme="majorHAnsi" w:hAnsiTheme="majorHAnsi" w:cstheme="minorHAnsi"/>
                <w:sz w:val="22"/>
                <w:szCs w:val="22"/>
              </w:rPr>
              <w:t xml:space="preserve">With the vision to contribute to the health, dignity and development spectrum, Wells of Life is aligned to the fundamental fact that safe water supply singularly is insufficient to prevent diarrheal deaths and sufferings </w:t>
            </w:r>
            <w:r w:rsidRPr="00A8612E">
              <w:rPr>
                <w:rFonts w:asciiTheme="majorHAnsi" w:hAnsiTheme="majorHAnsi" w:cstheme="minorHAnsi"/>
                <w:sz w:val="22"/>
                <w:szCs w:val="22"/>
              </w:rPr>
              <w:lastRenderedPageBreak/>
              <w:t xml:space="preserve">that dissuade economic development among the poorer communities. Wells of Life therefore implemented a Healthy Village Project (HVP) in 2022 as a means to save lives and contribute to the development efforts in Uganda. </w:t>
            </w:r>
          </w:p>
          <w:p w14:paraId="69D73311" w14:textId="77777777" w:rsidR="0025295D" w:rsidRPr="00A8612E" w:rsidRDefault="0025295D" w:rsidP="0025295D">
            <w:pPr>
              <w:pStyle w:val="Default"/>
              <w:rPr>
                <w:rFonts w:asciiTheme="majorHAnsi" w:hAnsiTheme="majorHAnsi" w:cstheme="minorHAnsi"/>
                <w:sz w:val="22"/>
                <w:szCs w:val="22"/>
              </w:rPr>
            </w:pPr>
            <w:r w:rsidRPr="00A8612E">
              <w:rPr>
                <w:rFonts w:asciiTheme="majorHAnsi" w:hAnsiTheme="majorHAnsi" w:cstheme="minorHAnsi"/>
                <w:sz w:val="22"/>
                <w:szCs w:val="22"/>
              </w:rPr>
              <w:t xml:space="preserve">The project is delivered in collaboration with District Local Governments of Mityana, Kabale and Rubanda </w:t>
            </w:r>
          </w:p>
          <w:p w14:paraId="7F936E05" w14:textId="77777777" w:rsidR="0025295D" w:rsidRPr="00A8612E" w:rsidRDefault="0025295D" w:rsidP="00D76E4D">
            <w:pPr>
              <w:pStyle w:val="Default"/>
              <w:rPr>
                <w:rFonts w:asciiTheme="majorHAnsi" w:hAnsiTheme="majorHAnsi" w:cstheme="minorHAnsi"/>
                <w:sz w:val="22"/>
                <w:szCs w:val="22"/>
              </w:rPr>
            </w:pPr>
          </w:p>
        </w:tc>
      </w:tr>
      <w:tr w:rsidR="0025295D" w:rsidRPr="00A8612E" w14:paraId="393562E4" w14:textId="77777777" w:rsidTr="00411737">
        <w:tc>
          <w:tcPr>
            <w:tcW w:w="2645" w:type="dxa"/>
          </w:tcPr>
          <w:p w14:paraId="50D76E25" w14:textId="77777777" w:rsidR="00032CA2" w:rsidRPr="00A8612E" w:rsidRDefault="00032CA2" w:rsidP="00C902D7">
            <w:pPr>
              <w:pStyle w:val="Default"/>
              <w:numPr>
                <w:ilvl w:val="0"/>
                <w:numId w:val="1"/>
              </w:numPr>
              <w:rPr>
                <w:rFonts w:asciiTheme="majorHAnsi" w:hAnsiTheme="majorHAnsi" w:cstheme="minorHAnsi"/>
                <w:b/>
                <w:sz w:val="22"/>
                <w:szCs w:val="22"/>
              </w:rPr>
            </w:pPr>
            <w:r w:rsidRPr="00A8612E">
              <w:rPr>
                <w:rFonts w:asciiTheme="majorHAnsi" w:hAnsiTheme="majorHAnsi" w:cstheme="minorHAnsi"/>
                <w:b/>
                <w:sz w:val="22"/>
                <w:szCs w:val="22"/>
              </w:rPr>
              <w:lastRenderedPageBreak/>
              <w:t>Project Objectives</w:t>
            </w:r>
          </w:p>
          <w:p w14:paraId="0EEB2AE9" w14:textId="77777777" w:rsidR="0025295D" w:rsidRPr="00A8612E" w:rsidRDefault="0025295D" w:rsidP="00D76E4D">
            <w:pPr>
              <w:pStyle w:val="Default"/>
              <w:rPr>
                <w:rFonts w:asciiTheme="majorHAnsi" w:hAnsiTheme="majorHAnsi" w:cstheme="minorHAnsi"/>
                <w:sz w:val="22"/>
                <w:szCs w:val="22"/>
              </w:rPr>
            </w:pPr>
          </w:p>
        </w:tc>
        <w:tc>
          <w:tcPr>
            <w:tcW w:w="6705" w:type="dxa"/>
          </w:tcPr>
          <w:p w14:paraId="38356179" w14:textId="77777777" w:rsidR="00032CA2" w:rsidRPr="00A8612E" w:rsidRDefault="00032CA2" w:rsidP="00032CA2">
            <w:pPr>
              <w:pStyle w:val="Default"/>
              <w:rPr>
                <w:rFonts w:asciiTheme="majorHAnsi" w:hAnsiTheme="majorHAnsi" w:cstheme="minorHAnsi"/>
                <w:sz w:val="22"/>
                <w:szCs w:val="22"/>
              </w:rPr>
            </w:pPr>
            <w:r w:rsidRPr="00A8612E">
              <w:rPr>
                <w:rFonts w:asciiTheme="majorHAnsi" w:hAnsiTheme="majorHAnsi" w:cstheme="minorHAnsi"/>
                <w:sz w:val="22"/>
                <w:szCs w:val="22"/>
              </w:rPr>
              <w:t>The project seeks to realize the following two objectives;</w:t>
            </w:r>
          </w:p>
          <w:p w14:paraId="72E93B91" w14:textId="4DAD19DC" w:rsidR="00032CA2" w:rsidRPr="00A8612E" w:rsidRDefault="00032CA2" w:rsidP="00C902D7">
            <w:pPr>
              <w:pStyle w:val="Default"/>
              <w:numPr>
                <w:ilvl w:val="0"/>
                <w:numId w:val="4"/>
              </w:numPr>
              <w:rPr>
                <w:rFonts w:asciiTheme="majorHAnsi" w:hAnsiTheme="majorHAnsi" w:cstheme="minorHAnsi"/>
                <w:sz w:val="22"/>
                <w:szCs w:val="22"/>
              </w:rPr>
            </w:pPr>
            <w:r w:rsidRPr="00A8612E">
              <w:rPr>
                <w:rFonts w:asciiTheme="majorHAnsi" w:hAnsiTheme="majorHAnsi" w:cstheme="minorHAnsi"/>
                <w:sz w:val="22"/>
                <w:szCs w:val="22"/>
              </w:rPr>
              <w:t xml:space="preserve">To improve sanitation coverage and personal hygiene levels among communities and individuals in </w:t>
            </w:r>
            <w:r w:rsidR="00E04612" w:rsidRPr="00A8612E">
              <w:rPr>
                <w:rFonts w:asciiTheme="majorHAnsi" w:hAnsiTheme="majorHAnsi" w:cstheme="minorHAnsi"/>
                <w:sz w:val="22"/>
                <w:szCs w:val="22"/>
              </w:rPr>
              <w:t>30</w:t>
            </w:r>
            <w:r w:rsidR="00E04612">
              <w:rPr>
                <w:rFonts w:asciiTheme="majorHAnsi" w:hAnsiTheme="majorHAnsi" w:cstheme="minorHAnsi"/>
                <w:sz w:val="22"/>
                <w:szCs w:val="22"/>
              </w:rPr>
              <w:t xml:space="preserve"> </w:t>
            </w:r>
            <w:r w:rsidRPr="00A8612E">
              <w:rPr>
                <w:rFonts w:asciiTheme="majorHAnsi" w:hAnsiTheme="majorHAnsi" w:cstheme="minorHAnsi"/>
                <w:sz w:val="22"/>
                <w:szCs w:val="22"/>
              </w:rPr>
              <w:t>villages and 26 schools.</w:t>
            </w:r>
          </w:p>
          <w:p w14:paraId="0A420F14" w14:textId="4BC34A9A" w:rsidR="00032CA2" w:rsidRPr="00E04612" w:rsidRDefault="00032CA2" w:rsidP="00C902D7">
            <w:pPr>
              <w:pStyle w:val="Default"/>
              <w:numPr>
                <w:ilvl w:val="0"/>
                <w:numId w:val="4"/>
              </w:numPr>
              <w:rPr>
                <w:rFonts w:asciiTheme="majorHAnsi" w:hAnsiTheme="majorHAnsi" w:cstheme="minorHAnsi"/>
                <w:sz w:val="22"/>
                <w:szCs w:val="22"/>
              </w:rPr>
            </w:pPr>
            <w:r w:rsidRPr="00A8612E">
              <w:rPr>
                <w:rFonts w:asciiTheme="majorHAnsi" w:hAnsiTheme="majorHAnsi" w:cstheme="minorHAnsi"/>
                <w:sz w:val="22"/>
                <w:szCs w:val="22"/>
              </w:rPr>
              <w:t>To increase awareness on good water sanitation and hygiene knowledge, attitudes, practices and behaviors among individuals in the served communities of 30 villages and 26 schools</w:t>
            </w:r>
            <w:r w:rsidR="00E04612">
              <w:rPr>
                <w:rFonts w:asciiTheme="majorHAnsi" w:hAnsiTheme="majorHAnsi" w:cstheme="minorHAnsi"/>
                <w:sz w:val="22"/>
                <w:szCs w:val="22"/>
              </w:rPr>
              <w:t>.</w:t>
            </w:r>
          </w:p>
          <w:p w14:paraId="6ED9EBBB" w14:textId="77777777" w:rsidR="0025295D" w:rsidRPr="00A8612E" w:rsidRDefault="0025295D" w:rsidP="00D76E4D">
            <w:pPr>
              <w:pStyle w:val="Default"/>
              <w:rPr>
                <w:rFonts w:asciiTheme="majorHAnsi" w:hAnsiTheme="majorHAnsi" w:cstheme="minorHAnsi"/>
                <w:sz w:val="22"/>
                <w:szCs w:val="22"/>
              </w:rPr>
            </w:pPr>
          </w:p>
        </w:tc>
      </w:tr>
      <w:tr w:rsidR="0025295D" w:rsidRPr="00A8612E" w14:paraId="36699118" w14:textId="77777777" w:rsidTr="00411737">
        <w:tc>
          <w:tcPr>
            <w:tcW w:w="2645" w:type="dxa"/>
          </w:tcPr>
          <w:p w14:paraId="096ACB24" w14:textId="77777777" w:rsidR="00032CA2" w:rsidRPr="00A8612E" w:rsidRDefault="00032CA2" w:rsidP="00C902D7">
            <w:pPr>
              <w:pStyle w:val="Default"/>
              <w:numPr>
                <w:ilvl w:val="0"/>
                <w:numId w:val="1"/>
              </w:numPr>
              <w:rPr>
                <w:rFonts w:asciiTheme="majorHAnsi" w:hAnsiTheme="majorHAnsi" w:cstheme="minorHAnsi"/>
                <w:b/>
                <w:color w:val="auto"/>
                <w:sz w:val="22"/>
                <w:szCs w:val="22"/>
              </w:rPr>
            </w:pPr>
            <w:r w:rsidRPr="00A8612E">
              <w:rPr>
                <w:rFonts w:asciiTheme="majorHAnsi" w:hAnsiTheme="majorHAnsi" w:cstheme="minorHAnsi"/>
                <w:b/>
                <w:color w:val="auto"/>
                <w:sz w:val="22"/>
                <w:szCs w:val="22"/>
              </w:rPr>
              <w:t>Project Outcomes</w:t>
            </w:r>
          </w:p>
          <w:p w14:paraId="501F8557" w14:textId="77777777" w:rsidR="0025295D" w:rsidRPr="00A8612E" w:rsidRDefault="0025295D" w:rsidP="00D76E4D">
            <w:pPr>
              <w:pStyle w:val="Default"/>
              <w:rPr>
                <w:rFonts w:asciiTheme="majorHAnsi" w:hAnsiTheme="majorHAnsi" w:cstheme="minorHAnsi"/>
                <w:sz w:val="22"/>
                <w:szCs w:val="22"/>
              </w:rPr>
            </w:pPr>
          </w:p>
        </w:tc>
        <w:tc>
          <w:tcPr>
            <w:tcW w:w="6705" w:type="dxa"/>
          </w:tcPr>
          <w:p w14:paraId="655D7E98" w14:textId="77777777" w:rsidR="00032CA2" w:rsidRPr="00A8612E" w:rsidRDefault="00032CA2" w:rsidP="00032CA2">
            <w:pPr>
              <w:pStyle w:val="Default"/>
              <w:rPr>
                <w:rFonts w:asciiTheme="majorHAnsi" w:hAnsiTheme="majorHAnsi" w:cstheme="minorHAnsi"/>
                <w:color w:val="auto"/>
                <w:sz w:val="22"/>
                <w:szCs w:val="22"/>
              </w:rPr>
            </w:pPr>
            <w:r w:rsidRPr="00A8612E">
              <w:rPr>
                <w:rFonts w:asciiTheme="majorHAnsi" w:hAnsiTheme="majorHAnsi" w:cstheme="minorHAnsi"/>
                <w:color w:val="auto"/>
                <w:sz w:val="22"/>
                <w:szCs w:val="22"/>
              </w:rPr>
              <w:t>The projects outcomes include;</w:t>
            </w:r>
          </w:p>
          <w:p w14:paraId="4ECE803C" w14:textId="1E11D9D4" w:rsidR="00032CA2" w:rsidRPr="00A8612E" w:rsidRDefault="00032CA2" w:rsidP="00C902D7">
            <w:pPr>
              <w:pStyle w:val="Default"/>
              <w:numPr>
                <w:ilvl w:val="0"/>
                <w:numId w:val="5"/>
              </w:numPr>
              <w:rPr>
                <w:rFonts w:asciiTheme="majorHAnsi" w:hAnsiTheme="majorHAnsi" w:cstheme="minorHAnsi"/>
                <w:color w:val="auto"/>
                <w:sz w:val="22"/>
                <w:szCs w:val="22"/>
              </w:rPr>
            </w:pPr>
            <w:r w:rsidRPr="00A8612E">
              <w:rPr>
                <w:rFonts w:asciiTheme="majorHAnsi" w:hAnsiTheme="majorHAnsi" w:cstheme="minorHAnsi"/>
                <w:color w:val="auto"/>
                <w:sz w:val="22"/>
                <w:szCs w:val="22"/>
              </w:rPr>
              <w:t>Villages have improved sanitation coverage</w:t>
            </w:r>
            <w:r w:rsidR="00E04612">
              <w:rPr>
                <w:rFonts w:asciiTheme="majorHAnsi" w:hAnsiTheme="majorHAnsi" w:cstheme="minorHAnsi"/>
                <w:color w:val="auto"/>
                <w:sz w:val="22"/>
                <w:szCs w:val="22"/>
              </w:rPr>
              <w:t>.</w:t>
            </w:r>
          </w:p>
          <w:p w14:paraId="631A50AA" w14:textId="2DDE525D" w:rsidR="00032CA2" w:rsidRPr="00A8612E" w:rsidRDefault="00032CA2" w:rsidP="00C902D7">
            <w:pPr>
              <w:pStyle w:val="Default"/>
              <w:numPr>
                <w:ilvl w:val="0"/>
                <w:numId w:val="5"/>
              </w:numPr>
              <w:rPr>
                <w:rFonts w:asciiTheme="majorHAnsi" w:hAnsiTheme="majorHAnsi" w:cstheme="minorHAnsi"/>
                <w:color w:val="auto"/>
                <w:sz w:val="22"/>
                <w:szCs w:val="22"/>
              </w:rPr>
            </w:pPr>
            <w:r w:rsidRPr="00A8612E">
              <w:rPr>
                <w:rFonts w:asciiTheme="majorHAnsi" w:hAnsiTheme="majorHAnsi" w:cstheme="minorHAnsi"/>
                <w:color w:val="auto"/>
                <w:sz w:val="22"/>
                <w:szCs w:val="22"/>
              </w:rPr>
              <w:t>Men, women and children in target communities adopt good personal hygiene practices</w:t>
            </w:r>
            <w:r w:rsidR="00E04612">
              <w:rPr>
                <w:rFonts w:asciiTheme="majorHAnsi" w:hAnsiTheme="majorHAnsi" w:cstheme="minorHAnsi"/>
                <w:color w:val="auto"/>
                <w:sz w:val="22"/>
                <w:szCs w:val="22"/>
              </w:rPr>
              <w:t>.</w:t>
            </w:r>
          </w:p>
          <w:p w14:paraId="039585EB" w14:textId="450A840A" w:rsidR="00032CA2" w:rsidRPr="00A8612E" w:rsidRDefault="00032CA2" w:rsidP="00C902D7">
            <w:pPr>
              <w:pStyle w:val="Default"/>
              <w:numPr>
                <w:ilvl w:val="0"/>
                <w:numId w:val="5"/>
              </w:numPr>
              <w:rPr>
                <w:rFonts w:asciiTheme="majorHAnsi" w:hAnsiTheme="majorHAnsi" w:cstheme="minorHAnsi"/>
                <w:color w:val="auto"/>
                <w:sz w:val="22"/>
                <w:szCs w:val="22"/>
              </w:rPr>
            </w:pPr>
            <w:r w:rsidRPr="00A8612E">
              <w:rPr>
                <w:rFonts w:asciiTheme="majorHAnsi" w:hAnsiTheme="majorHAnsi" w:cstheme="minorHAnsi"/>
                <w:color w:val="auto"/>
                <w:sz w:val="22"/>
                <w:szCs w:val="22"/>
              </w:rPr>
              <w:t>Villages and schools have access to improved hygiene and sanitation facilities</w:t>
            </w:r>
            <w:r w:rsidR="00E04612">
              <w:rPr>
                <w:rFonts w:asciiTheme="majorHAnsi" w:hAnsiTheme="majorHAnsi" w:cstheme="minorHAnsi"/>
                <w:color w:val="auto"/>
                <w:sz w:val="22"/>
                <w:szCs w:val="22"/>
              </w:rPr>
              <w:t>.</w:t>
            </w:r>
          </w:p>
          <w:p w14:paraId="1A3F3B06" w14:textId="77777777" w:rsidR="00032CA2" w:rsidRPr="00A8612E" w:rsidRDefault="00032CA2" w:rsidP="00C902D7">
            <w:pPr>
              <w:pStyle w:val="Default"/>
              <w:numPr>
                <w:ilvl w:val="0"/>
                <w:numId w:val="5"/>
              </w:numPr>
              <w:rPr>
                <w:rFonts w:asciiTheme="majorHAnsi" w:hAnsiTheme="majorHAnsi" w:cstheme="minorHAnsi"/>
                <w:color w:val="auto"/>
                <w:sz w:val="22"/>
                <w:szCs w:val="22"/>
              </w:rPr>
            </w:pPr>
            <w:r w:rsidRPr="00A8612E">
              <w:rPr>
                <w:rFonts w:asciiTheme="majorHAnsi" w:hAnsiTheme="majorHAnsi" w:cstheme="minorHAnsi"/>
                <w:color w:val="auto"/>
                <w:sz w:val="22"/>
                <w:szCs w:val="22"/>
              </w:rPr>
              <w:t>There is increased awareness about good WASH attitudes and behaviors among individuals in the served communities.</w:t>
            </w:r>
          </w:p>
          <w:p w14:paraId="644B4381" w14:textId="77777777" w:rsidR="0025295D" w:rsidRPr="00A8612E" w:rsidRDefault="0025295D" w:rsidP="00D76E4D">
            <w:pPr>
              <w:pStyle w:val="Default"/>
              <w:rPr>
                <w:rFonts w:asciiTheme="majorHAnsi" w:hAnsiTheme="majorHAnsi" w:cstheme="minorHAnsi"/>
                <w:sz w:val="22"/>
                <w:szCs w:val="22"/>
              </w:rPr>
            </w:pPr>
          </w:p>
        </w:tc>
      </w:tr>
      <w:tr w:rsidR="0025295D" w:rsidRPr="00A8612E" w14:paraId="6F5D16EF" w14:textId="77777777" w:rsidTr="00411737">
        <w:tc>
          <w:tcPr>
            <w:tcW w:w="2645" w:type="dxa"/>
          </w:tcPr>
          <w:p w14:paraId="379738DB" w14:textId="77777777" w:rsidR="00032CA2" w:rsidRPr="00A8612E" w:rsidRDefault="00032CA2" w:rsidP="00C902D7">
            <w:pPr>
              <w:pStyle w:val="Default"/>
              <w:numPr>
                <w:ilvl w:val="0"/>
                <w:numId w:val="2"/>
              </w:numPr>
              <w:rPr>
                <w:rFonts w:asciiTheme="majorHAnsi" w:hAnsiTheme="majorHAnsi" w:cstheme="minorHAnsi"/>
                <w:b/>
                <w:color w:val="auto"/>
                <w:sz w:val="23"/>
                <w:szCs w:val="23"/>
              </w:rPr>
            </w:pPr>
          </w:p>
          <w:p w14:paraId="545B7305" w14:textId="15DC1826" w:rsidR="00032CA2" w:rsidRPr="00A8612E" w:rsidRDefault="00032CA2" w:rsidP="00032CA2">
            <w:pPr>
              <w:pStyle w:val="Default"/>
              <w:rPr>
                <w:rFonts w:asciiTheme="majorHAnsi" w:hAnsiTheme="majorHAnsi" w:cstheme="minorHAnsi"/>
                <w:b/>
                <w:color w:val="auto"/>
                <w:sz w:val="23"/>
                <w:szCs w:val="23"/>
              </w:rPr>
            </w:pPr>
            <w:r w:rsidRPr="00A8612E">
              <w:rPr>
                <w:rFonts w:asciiTheme="majorHAnsi" w:hAnsiTheme="majorHAnsi" w:cstheme="minorHAnsi"/>
                <w:b/>
                <w:bCs/>
                <w:color w:val="auto"/>
                <w:sz w:val="23"/>
                <w:szCs w:val="23"/>
              </w:rPr>
              <w:t>Purpose of the consultancy</w:t>
            </w:r>
          </w:p>
          <w:p w14:paraId="0AF00869" w14:textId="77777777" w:rsidR="0025295D" w:rsidRPr="00A8612E" w:rsidRDefault="0025295D" w:rsidP="00D76E4D">
            <w:pPr>
              <w:pStyle w:val="Default"/>
              <w:rPr>
                <w:rFonts w:asciiTheme="majorHAnsi" w:hAnsiTheme="majorHAnsi" w:cstheme="minorHAnsi"/>
                <w:sz w:val="22"/>
                <w:szCs w:val="22"/>
              </w:rPr>
            </w:pPr>
          </w:p>
        </w:tc>
        <w:tc>
          <w:tcPr>
            <w:tcW w:w="6705" w:type="dxa"/>
          </w:tcPr>
          <w:p w14:paraId="45143A05" w14:textId="77777777" w:rsidR="00032CA2" w:rsidRPr="00A8612E" w:rsidRDefault="00032CA2" w:rsidP="00032CA2">
            <w:pPr>
              <w:pStyle w:val="Default"/>
              <w:rPr>
                <w:rFonts w:asciiTheme="majorHAnsi" w:hAnsiTheme="majorHAnsi" w:cstheme="minorHAnsi"/>
                <w:b/>
                <w:bCs/>
                <w:color w:val="auto"/>
                <w:sz w:val="23"/>
                <w:szCs w:val="23"/>
              </w:rPr>
            </w:pPr>
            <w:r w:rsidRPr="00A8612E">
              <w:rPr>
                <w:rFonts w:asciiTheme="majorHAnsi" w:hAnsiTheme="majorHAnsi" w:cstheme="minorHAnsi"/>
                <w:color w:val="auto"/>
                <w:sz w:val="22"/>
                <w:szCs w:val="22"/>
              </w:rPr>
              <w:t>The project is seeking to procure services of an independent consultant to conduct a mixed-method, gender-sensitive endline study to assess whether the project objectives and results as identified in the project`s log frame are being realized, and to document the lessons learnt as well as the success factors</w:t>
            </w:r>
          </w:p>
          <w:p w14:paraId="357F4A95" w14:textId="77777777" w:rsidR="0025295D" w:rsidRPr="00A8612E" w:rsidRDefault="0025295D" w:rsidP="00D76E4D">
            <w:pPr>
              <w:pStyle w:val="Default"/>
              <w:rPr>
                <w:rFonts w:asciiTheme="majorHAnsi" w:hAnsiTheme="majorHAnsi" w:cstheme="minorHAnsi"/>
                <w:sz w:val="22"/>
                <w:szCs w:val="22"/>
              </w:rPr>
            </w:pPr>
          </w:p>
        </w:tc>
      </w:tr>
      <w:tr w:rsidR="0025295D" w:rsidRPr="00A8612E" w14:paraId="339C4E2C" w14:textId="77777777" w:rsidTr="00411737">
        <w:tc>
          <w:tcPr>
            <w:tcW w:w="2645" w:type="dxa"/>
          </w:tcPr>
          <w:p w14:paraId="61C23831" w14:textId="77777777" w:rsidR="00032CA2" w:rsidRPr="00A8612E" w:rsidRDefault="00032CA2" w:rsidP="00C902D7">
            <w:pPr>
              <w:pStyle w:val="Default"/>
              <w:numPr>
                <w:ilvl w:val="0"/>
                <w:numId w:val="2"/>
              </w:numPr>
              <w:rPr>
                <w:rFonts w:asciiTheme="majorHAnsi" w:hAnsiTheme="majorHAnsi" w:cstheme="minorHAnsi"/>
                <w:b/>
                <w:color w:val="auto"/>
                <w:sz w:val="23"/>
                <w:szCs w:val="23"/>
              </w:rPr>
            </w:pPr>
            <w:r w:rsidRPr="00A8612E">
              <w:rPr>
                <w:rFonts w:asciiTheme="majorHAnsi" w:hAnsiTheme="majorHAnsi"/>
                <w:b/>
              </w:rPr>
              <w:t>Endline objectives</w:t>
            </w:r>
          </w:p>
          <w:p w14:paraId="6145C2BD" w14:textId="77777777" w:rsidR="0025295D" w:rsidRPr="00A8612E" w:rsidRDefault="0025295D" w:rsidP="00D76E4D">
            <w:pPr>
              <w:pStyle w:val="Default"/>
              <w:rPr>
                <w:rFonts w:asciiTheme="majorHAnsi" w:hAnsiTheme="majorHAnsi" w:cstheme="minorHAnsi"/>
                <w:sz w:val="22"/>
                <w:szCs w:val="22"/>
              </w:rPr>
            </w:pPr>
          </w:p>
        </w:tc>
        <w:tc>
          <w:tcPr>
            <w:tcW w:w="6705" w:type="dxa"/>
          </w:tcPr>
          <w:p w14:paraId="0AF39B78" w14:textId="77777777" w:rsidR="00032CA2" w:rsidRPr="00A8612E" w:rsidRDefault="00032CA2" w:rsidP="00032CA2">
            <w:pPr>
              <w:pStyle w:val="Default"/>
              <w:rPr>
                <w:rFonts w:asciiTheme="majorHAnsi" w:hAnsiTheme="majorHAnsi" w:cstheme="minorHAnsi"/>
                <w:color w:val="auto"/>
                <w:sz w:val="22"/>
                <w:szCs w:val="22"/>
              </w:rPr>
            </w:pPr>
            <w:r w:rsidRPr="00A8612E">
              <w:rPr>
                <w:rFonts w:asciiTheme="majorHAnsi" w:hAnsiTheme="majorHAnsi" w:cstheme="minorHAnsi"/>
                <w:color w:val="auto"/>
                <w:sz w:val="22"/>
                <w:szCs w:val="22"/>
              </w:rPr>
              <w:t>This evaluation will be guided by the following 5 broad objectives:</w:t>
            </w:r>
          </w:p>
          <w:p w14:paraId="3EA0003E" w14:textId="77777777" w:rsidR="00032CA2" w:rsidRPr="00A8612E" w:rsidRDefault="00032CA2" w:rsidP="00C902D7">
            <w:pPr>
              <w:pStyle w:val="Default"/>
              <w:numPr>
                <w:ilvl w:val="0"/>
                <w:numId w:val="6"/>
              </w:numPr>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To provide a robust measurement of the project’s results against the intended objectives and outcomes (higher level as well as intermediate outcomes). </w:t>
            </w:r>
          </w:p>
          <w:p w14:paraId="1B362677" w14:textId="77777777" w:rsidR="00032CA2" w:rsidRPr="00A8612E" w:rsidRDefault="00032CA2" w:rsidP="00C902D7">
            <w:pPr>
              <w:pStyle w:val="Default"/>
              <w:numPr>
                <w:ilvl w:val="0"/>
                <w:numId w:val="6"/>
              </w:numPr>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To describe the mechanisms which the project has put in place to ensure sustainability </w:t>
            </w:r>
          </w:p>
          <w:p w14:paraId="076E51D7" w14:textId="77777777" w:rsidR="00032CA2" w:rsidRPr="00A8612E" w:rsidRDefault="00032CA2" w:rsidP="00C902D7">
            <w:pPr>
              <w:pStyle w:val="Default"/>
              <w:numPr>
                <w:ilvl w:val="0"/>
                <w:numId w:val="6"/>
              </w:numPr>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To draw lessons from the design, implementation, successes and failures of the project and how we might do things differently in the future. </w:t>
            </w:r>
          </w:p>
          <w:p w14:paraId="4C4CA680" w14:textId="28E6936B" w:rsidR="0025295D" w:rsidRPr="00E04612" w:rsidRDefault="00032CA2" w:rsidP="00C902D7">
            <w:pPr>
              <w:pStyle w:val="Default"/>
              <w:numPr>
                <w:ilvl w:val="0"/>
                <w:numId w:val="6"/>
              </w:numPr>
              <w:rPr>
                <w:rFonts w:asciiTheme="majorHAnsi" w:hAnsiTheme="majorHAnsi" w:cstheme="minorHAnsi"/>
                <w:color w:val="auto"/>
                <w:sz w:val="22"/>
                <w:szCs w:val="22"/>
              </w:rPr>
            </w:pPr>
            <w:r w:rsidRPr="00A8612E">
              <w:rPr>
                <w:rFonts w:asciiTheme="majorHAnsi" w:hAnsiTheme="majorHAnsi" w:cstheme="minorHAnsi"/>
                <w:color w:val="auto"/>
                <w:sz w:val="22"/>
                <w:szCs w:val="22"/>
              </w:rPr>
              <w:t>To support with the dissemination of evaluation findings and lessons from the project</w:t>
            </w:r>
          </w:p>
        </w:tc>
      </w:tr>
      <w:tr w:rsidR="0025295D" w:rsidRPr="00A8612E" w14:paraId="51E5BD32" w14:textId="77777777" w:rsidTr="00411737">
        <w:tc>
          <w:tcPr>
            <w:tcW w:w="2645" w:type="dxa"/>
          </w:tcPr>
          <w:p w14:paraId="57A1B2B6" w14:textId="77777777" w:rsidR="00032CA2" w:rsidRPr="00A8612E" w:rsidRDefault="00032CA2" w:rsidP="00C902D7">
            <w:pPr>
              <w:pStyle w:val="Default"/>
              <w:numPr>
                <w:ilvl w:val="0"/>
                <w:numId w:val="2"/>
              </w:numPr>
              <w:rPr>
                <w:rFonts w:asciiTheme="majorHAnsi" w:hAnsiTheme="majorHAnsi" w:cstheme="minorHAnsi"/>
                <w:b/>
                <w:bCs/>
                <w:color w:val="auto"/>
                <w:sz w:val="23"/>
                <w:szCs w:val="23"/>
              </w:rPr>
            </w:pPr>
            <w:r w:rsidRPr="00A8612E">
              <w:rPr>
                <w:rFonts w:asciiTheme="majorHAnsi" w:hAnsiTheme="majorHAnsi" w:cstheme="minorHAnsi"/>
                <w:b/>
                <w:bCs/>
                <w:color w:val="auto"/>
                <w:sz w:val="23"/>
                <w:szCs w:val="23"/>
              </w:rPr>
              <w:t xml:space="preserve">Evaluation Areas </w:t>
            </w:r>
          </w:p>
          <w:p w14:paraId="0E6FC761" w14:textId="77777777" w:rsidR="0025295D" w:rsidRPr="00A8612E" w:rsidRDefault="0025295D" w:rsidP="00D76E4D">
            <w:pPr>
              <w:pStyle w:val="Default"/>
              <w:rPr>
                <w:rFonts w:asciiTheme="majorHAnsi" w:hAnsiTheme="majorHAnsi" w:cstheme="minorHAnsi"/>
                <w:sz w:val="22"/>
                <w:szCs w:val="22"/>
              </w:rPr>
            </w:pPr>
          </w:p>
        </w:tc>
        <w:tc>
          <w:tcPr>
            <w:tcW w:w="6705" w:type="dxa"/>
          </w:tcPr>
          <w:p w14:paraId="700E43A8" w14:textId="77777777" w:rsidR="00032CA2" w:rsidRPr="00A8612E" w:rsidRDefault="00032CA2" w:rsidP="00C902D7">
            <w:pPr>
              <w:pStyle w:val="Default"/>
              <w:numPr>
                <w:ilvl w:val="0"/>
                <w:numId w:val="7"/>
              </w:numPr>
              <w:rPr>
                <w:rFonts w:asciiTheme="majorHAnsi" w:hAnsiTheme="majorHAnsi" w:cstheme="minorHAnsi"/>
                <w:color w:val="auto"/>
                <w:sz w:val="22"/>
                <w:szCs w:val="22"/>
              </w:rPr>
            </w:pPr>
            <w:r w:rsidRPr="00A8612E">
              <w:rPr>
                <w:rFonts w:asciiTheme="majorHAnsi" w:hAnsiTheme="majorHAnsi" w:cstheme="minorHAnsi"/>
                <w:b/>
                <w:bCs/>
                <w:i/>
                <w:iCs/>
                <w:color w:val="auto"/>
                <w:sz w:val="22"/>
                <w:szCs w:val="22"/>
              </w:rPr>
              <w:t xml:space="preserve">Relevance </w:t>
            </w:r>
          </w:p>
          <w:p w14:paraId="6E468043" w14:textId="77777777" w:rsidR="00032CA2" w:rsidRPr="00A8612E" w:rsidRDefault="00032CA2" w:rsidP="00C902D7">
            <w:pPr>
              <w:pStyle w:val="Default"/>
              <w:numPr>
                <w:ilvl w:val="0"/>
                <w:numId w:val="8"/>
              </w:numPr>
              <w:spacing w:after="30"/>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To what extent are the objectives of the project still valid for Wells of Life and her beneficiaries? </w:t>
            </w:r>
          </w:p>
          <w:p w14:paraId="21B36A7A" w14:textId="77777777" w:rsidR="00032CA2" w:rsidRPr="00A8612E" w:rsidRDefault="00032CA2" w:rsidP="00C902D7">
            <w:pPr>
              <w:pStyle w:val="Default"/>
              <w:numPr>
                <w:ilvl w:val="0"/>
                <w:numId w:val="8"/>
              </w:numPr>
              <w:spacing w:after="30"/>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Are the expected results/outputs of the project consistent with the overall goal and outcome, immediate impact and overall goal/impact of Wells of Life? </w:t>
            </w:r>
          </w:p>
          <w:p w14:paraId="7B087F97" w14:textId="77777777" w:rsidR="00032CA2" w:rsidRPr="00A8612E" w:rsidRDefault="00032CA2" w:rsidP="00C902D7">
            <w:pPr>
              <w:pStyle w:val="Default"/>
              <w:numPr>
                <w:ilvl w:val="0"/>
                <w:numId w:val="8"/>
              </w:numPr>
              <w:rPr>
                <w:rFonts w:asciiTheme="majorHAnsi" w:hAnsiTheme="majorHAnsi" w:cstheme="minorHAnsi"/>
                <w:color w:val="auto"/>
                <w:sz w:val="22"/>
                <w:szCs w:val="20"/>
              </w:rPr>
            </w:pPr>
            <w:r w:rsidRPr="00A8612E">
              <w:rPr>
                <w:rFonts w:asciiTheme="majorHAnsi" w:hAnsiTheme="majorHAnsi" w:cstheme="minorHAnsi"/>
                <w:color w:val="auto"/>
                <w:sz w:val="22"/>
                <w:szCs w:val="20"/>
              </w:rPr>
              <w:lastRenderedPageBreak/>
              <w:t xml:space="preserve">Are the activities and outputs of the project consistent with the intended impacts and effects of the HVP? </w:t>
            </w:r>
          </w:p>
          <w:p w14:paraId="1013C9AE" w14:textId="77777777" w:rsidR="00032CA2" w:rsidRPr="00A8612E" w:rsidRDefault="00032CA2" w:rsidP="00032CA2">
            <w:pPr>
              <w:pStyle w:val="Default"/>
              <w:rPr>
                <w:rFonts w:asciiTheme="majorHAnsi" w:hAnsiTheme="majorHAnsi" w:cstheme="minorHAnsi"/>
                <w:color w:val="auto"/>
                <w:sz w:val="20"/>
                <w:szCs w:val="20"/>
              </w:rPr>
            </w:pPr>
          </w:p>
          <w:p w14:paraId="622CDB92" w14:textId="77777777" w:rsidR="00032CA2" w:rsidRPr="00A8612E" w:rsidRDefault="00032CA2" w:rsidP="00C902D7">
            <w:pPr>
              <w:pStyle w:val="Default"/>
              <w:numPr>
                <w:ilvl w:val="0"/>
                <w:numId w:val="7"/>
              </w:numPr>
              <w:rPr>
                <w:rFonts w:asciiTheme="majorHAnsi" w:hAnsiTheme="majorHAnsi" w:cstheme="minorHAnsi"/>
                <w:color w:val="auto"/>
                <w:sz w:val="22"/>
                <w:szCs w:val="22"/>
              </w:rPr>
            </w:pPr>
            <w:r w:rsidRPr="00A8612E">
              <w:rPr>
                <w:rFonts w:asciiTheme="majorHAnsi" w:hAnsiTheme="majorHAnsi" w:cstheme="minorHAnsi"/>
                <w:b/>
                <w:bCs/>
                <w:i/>
                <w:iCs/>
                <w:color w:val="auto"/>
                <w:sz w:val="22"/>
                <w:szCs w:val="22"/>
              </w:rPr>
              <w:t xml:space="preserve">Effectiveness </w:t>
            </w:r>
          </w:p>
          <w:p w14:paraId="6DF05531" w14:textId="77777777" w:rsidR="00032CA2" w:rsidRPr="00A8612E" w:rsidRDefault="00032CA2" w:rsidP="00C902D7">
            <w:pPr>
              <w:pStyle w:val="Default"/>
              <w:numPr>
                <w:ilvl w:val="0"/>
                <w:numId w:val="9"/>
              </w:numPr>
              <w:spacing w:after="30"/>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To what extent has the project already achieved its outcomes or will be likely to achieve them? </w:t>
            </w:r>
          </w:p>
          <w:p w14:paraId="38011AE2" w14:textId="77777777" w:rsidR="00032CA2" w:rsidRPr="00A8612E" w:rsidRDefault="00032CA2" w:rsidP="00C902D7">
            <w:pPr>
              <w:pStyle w:val="Default"/>
              <w:numPr>
                <w:ilvl w:val="0"/>
                <w:numId w:val="9"/>
              </w:numPr>
              <w:spacing w:after="30"/>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To what extent has the project already achieved its expected outputs or will be likely to achieve them? </w:t>
            </w:r>
          </w:p>
          <w:p w14:paraId="1D71211A" w14:textId="77777777" w:rsidR="00032CA2" w:rsidRPr="00A8612E" w:rsidRDefault="00032CA2" w:rsidP="00C902D7">
            <w:pPr>
              <w:pStyle w:val="Default"/>
              <w:numPr>
                <w:ilvl w:val="0"/>
                <w:numId w:val="9"/>
              </w:numPr>
              <w:spacing w:after="30"/>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What were the major factors influencing the achievement or non-achievement of the outcome(s)/expected results/outputs? (Also consider any which were possibly beyond the control of the project) </w:t>
            </w:r>
          </w:p>
          <w:p w14:paraId="180FA37C" w14:textId="77777777" w:rsidR="00032CA2" w:rsidRPr="00A8612E" w:rsidRDefault="00032CA2" w:rsidP="00C902D7">
            <w:pPr>
              <w:pStyle w:val="Default"/>
              <w:numPr>
                <w:ilvl w:val="0"/>
                <w:numId w:val="9"/>
              </w:numPr>
              <w:spacing w:after="30"/>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Was the project managed as planned? If not, what issues occurred and why? </w:t>
            </w:r>
          </w:p>
          <w:p w14:paraId="2AFF9900" w14:textId="77777777" w:rsidR="00032CA2" w:rsidRPr="00A8612E" w:rsidRDefault="00032CA2" w:rsidP="00032CA2">
            <w:pPr>
              <w:pStyle w:val="Default"/>
              <w:rPr>
                <w:rFonts w:asciiTheme="majorHAnsi" w:hAnsiTheme="majorHAnsi" w:cstheme="minorHAnsi"/>
                <w:color w:val="auto"/>
                <w:sz w:val="22"/>
                <w:szCs w:val="22"/>
              </w:rPr>
            </w:pPr>
          </w:p>
          <w:p w14:paraId="2A9D5D62" w14:textId="77777777" w:rsidR="00032CA2" w:rsidRPr="00A8612E" w:rsidRDefault="00032CA2" w:rsidP="00C902D7">
            <w:pPr>
              <w:pStyle w:val="Default"/>
              <w:numPr>
                <w:ilvl w:val="0"/>
                <w:numId w:val="7"/>
              </w:numPr>
              <w:rPr>
                <w:rFonts w:asciiTheme="majorHAnsi" w:hAnsiTheme="majorHAnsi" w:cstheme="minorHAnsi"/>
                <w:color w:val="auto"/>
                <w:sz w:val="22"/>
                <w:szCs w:val="22"/>
              </w:rPr>
            </w:pPr>
            <w:r w:rsidRPr="00A8612E">
              <w:rPr>
                <w:rFonts w:asciiTheme="majorHAnsi" w:hAnsiTheme="majorHAnsi" w:cstheme="minorHAnsi"/>
                <w:b/>
                <w:bCs/>
                <w:i/>
                <w:iCs/>
                <w:color w:val="auto"/>
                <w:sz w:val="22"/>
                <w:szCs w:val="22"/>
              </w:rPr>
              <w:t xml:space="preserve">Efficiency </w:t>
            </w:r>
          </w:p>
          <w:p w14:paraId="72143DE8" w14:textId="0A90D1B8" w:rsidR="00032CA2" w:rsidRPr="00A8612E" w:rsidRDefault="00E04612" w:rsidP="00C902D7">
            <w:pPr>
              <w:pStyle w:val="Default"/>
              <w:numPr>
                <w:ilvl w:val="0"/>
                <w:numId w:val="10"/>
              </w:numPr>
              <w:spacing w:after="30"/>
              <w:rPr>
                <w:rFonts w:asciiTheme="majorHAnsi" w:hAnsiTheme="majorHAnsi" w:cstheme="minorHAnsi"/>
                <w:color w:val="auto"/>
                <w:sz w:val="22"/>
                <w:szCs w:val="22"/>
              </w:rPr>
            </w:pPr>
            <w:r>
              <w:rPr>
                <w:rFonts w:asciiTheme="majorHAnsi" w:hAnsiTheme="majorHAnsi" w:cstheme="minorHAnsi"/>
                <w:color w:val="auto"/>
                <w:sz w:val="22"/>
                <w:szCs w:val="22"/>
              </w:rPr>
              <w:t>T</w:t>
            </w:r>
            <w:r w:rsidR="00032CA2" w:rsidRPr="00A8612E">
              <w:rPr>
                <w:rFonts w:asciiTheme="majorHAnsi" w:hAnsiTheme="majorHAnsi" w:cstheme="minorHAnsi"/>
                <w:color w:val="auto"/>
                <w:sz w:val="22"/>
                <w:szCs w:val="22"/>
              </w:rPr>
              <w:t xml:space="preserve">o what extent were all items/equipment purchased and used as planned under this project? </w:t>
            </w:r>
          </w:p>
          <w:p w14:paraId="0D97EE29" w14:textId="77777777" w:rsidR="00032CA2" w:rsidRPr="00A8612E" w:rsidRDefault="00032CA2" w:rsidP="00C902D7">
            <w:pPr>
              <w:pStyle w:val="Default"/>
              <w:numPr>
                <w:ilvl w:val="0"/>
                <w:numId w:val="10"/>
              </w:numPr>
              <w:spacing w:after="30"/>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Were objectives achieved on time? </w:t>
            </w:r>
          </w:p>
          <w:p w14:paraId="18985E8F" w14:textId="77777777" w:rsidR="00032CA2" w:rsidRPr="00A8612E" w:rsidRDefault="00032CA2" w:rsidP="00C902D7">
            <w:pPr>
              <w:pStyle w:val="Default"/>
              <w:numPr>
                <w:ilvl w:val="0"/>
                <w:numId w:val="10"/>
              </w:numPr>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Was the project implemented in the most efficient way (time, personnel resources)? Have any issues emerged, if so which ones and why? </w:t>
            </w:r>
          </w:p>
          <w:p w14:paraId="28704840" w14:textId="77777777" w:rsidR="00032CA2" w:rsidRPr="00A8612E" w:rsidRDefault="00032CA2" w:rsidP="00032CA2">
            <w:pPr>
              <w:pStyle w:val="Default"/>
              <w:rPr>
                <w:rFonts w:asciiTheme="majorHAnsi" w:hAnsiTheme="majorHAnsi" w:cstheme="minorHAnsi"/>
                <w:color w:val="auto"/>
                <w:sz w:val="22"/>
                <w:szCs w:val="22"/>
              </w:rPr>
            </w:pPr>
          </w:p>
          <w:p w14:paraId="769090D8" w14:textId="77777777" w:rsidR="00032CA2" w:rsidRPr="00A8612E" w:rsidRDefault="00032CA2" w:rsidP="00C902D7">
            <w:pPr>
              <w:pStyle w:val="Default"/>
              <w:numPr>
                <w:ilvl w:val="0"/>
                <w:numId w:val="7"/>
              </w:numPr>
              <w:rPr>
                <w:rFonts w:asciiTheme="majorHAnsi" w:hAnsiTheme="majorHAnsi" w:cstheme="minorHAnsi"/>
                <w:color w:val="auto"/>
                <w:sz w:val="22"/>
                <w:szCs w:val="22"/>
              </w:rPr>
            </w:pPr>
            <w:r w:rsidRPr="00A8612E">
              <w:rPr>
                <w:rFonts w:asciiTheme="majorHAnsi" w:hAnsiTheme="majorHAnsi" w:cstheme="minorHAnsi"/>
                <w:b/>
                <w:bCs/>
                <w:i/>
                <w:iCs/>
                <w:color w:val="auto"/>
                <w:sz w:val="22"/>
                <w:szCs w:val="22"/>
              </w:rPr>
              <w:t xml:space="preserve">Impact </w:t>
            </w:r>
          </w:p>
          <w:p w14:paraId="2311A741" w14:textId="77777777" w:rsidR="00032CA2" w:rsidRPr="00A8612E" w:rsidRDefault="00032CA2" w:rsidP="00C902D7">
            <w:pPr>
              <w:pStyle w:val="Default"/>
              <w:numPr>
                <w:ilvl w:val="0"/>
                <w:numId w:val="11"/>
              </w:numPr>
              <w:spacing w:after="30"/>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What has happened as a result of the program? </w:t>
            </w:r>
          </w:p>
          <w:p w14:paraId="774A3AF5" w14:textId="77777777" w:rsidR="00032CA2" w:rsidRPr="00A8612E" w:rsidRDefault="00032CA2" w:rsidP="00C902D7">
            <w:pPr>
              <w:pStyle w:val="Default"/>
              <w:numPr>
                <w:ilvl w:val="0"/>
                <w:numId w:val="11"/>
              </w:numPr>
              <w:spacing w:after="30"/>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How many women, men, girls, boys and people in total have already benefited from the program (immediate impact)? </w:t>
            </w:r>
          </w:p>
          <w:p w14:paraId="75C4BABE" w14:textId="77777777" w:rsidR="00032CA2" w:rsidRPr="00A8612E" w:rsidRDefault="00032CA2" w:rsidP="00C902D7">
            <w:pPr>
              <w:pStyle w:val="Default"/>
              <w:numPr>
                <w:ilvl w:val="0"/>
                <w:numId w:val="11"/>
              </w:numPr>
              <w:spacing w:after="30"/>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What exactly has already changed in the lives of women, men, girls, boys (immediate impact)? </w:t>
            </w:r>
          </w:p>
          <w:p w14:paraId="173D010A" w14:textId="77777777" w:rsidR="00032CA2" w:rsidRPr="00A8612E" w:rsidRDefault="00032CA2" w:rsidP="00C902D7">
            <w:pPr>
              <w:pStyle w:val="Default"/>
              <w:numPr>
                <w:ilvl w:val="0"/>
                <w:numId w:val="11"/>
              </w:numPr>
              <w:spacing w:after="30"/>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Which positive and/or negative effects/impacts in terms of gender and environment can be possibly be attributed to the program? </w:t>
            </w:r>
          </w:p>
          <w:p w14:paraId="1A5D9368" w14:textId="77777777" w:rsidR="00032CA2" w:rsidRPr="00A8612E" w:rsidRDefault="00032CA2" w:rsidP="00C902D7">
            <w:pPr>
              <w:pStyle w:val="Default"/>
              <w:numPr>
                <w:ilvl w:val="0"/>
                <w:numId w:val="11"/>
              </w:numPr>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Which institutions (including local government) have already benefitted from the program and how? What has changed for whom (immediate impact)? </w:t>
            </w:r>
          </w:p>
          <w:p w14:paraId="12ECCE28" w14:textId="77777777" w:rsidR="00032CA2" w:rsidRPr="00A8612E" w:rsidRDefault="00032CA2" w:rsidP="00032CA2">
            <w:pPr>
              <w:pStyle w:val="Default"/>
              <w:rPr>
                <w:rFonts w:asciiTheme="majorHAnsi" w:hAnsiTheme="majorHAnsi" w:cstheme="minorHAnsi"/>
                <w:color w:val="auto"/>
                <w:sz w:val="22"/>
                <w:szCs w:val="22"/>
              </w:rPr>
            </w:pPr>
          </w:p>
          <w:p w14:paraId="21AD920D" w14:textId="77777777" w:rsidR="00032CA2" w:rsidRPr="00A8612E" w:rsidRDefault="00032CA2" w:rsidP="00C902D7">
            <w:pPr>
              <w:pStyle w:val="Default"/>
              <w:numPr>
                <w:ilvl w:val="0"/>
                <w:numId w:val="7"/>
              </w:numPr>
              <w:rPr>
                <w:rFonts w:asciiTheme="majorHAnsi" w:hAnsiTheme="majorHAnsi" w:cstheme="minorHAnsi"/>
                <w:b/>
                <w:i/>
                <w:color w:val="auto"/>
                <w:sz w:val="22"/>
                <w:szCs w:val="22"/>
              </w:rPr>
            </w:pPr>
            <w:r w:rsidRPr="00A8612E">
              <w:rPr>
                <w:rFonts w:asciiTheme="majorHAnsi" w:hAnsiTheme="majorHAnsi" w:cstheme="minorHAnsi"/>
                <w:b/>
                <w:i/>
                <w:color w:val="auto"/>
                <w:sz w:val="22"/>
                <w:szCs w:val="22"/>
              </w:rPr>
              <w:t xml:space="preserve">Sustainability </w:t>
            </w:r>
          </w:p>
          <w:p w14:paraId="1AC8B512" w14:textId="5A4D2577" w:rsidR="00032CA2" w:rsidRPr="00A8612E" w:rsidRDefault="007200AB" w:rsidP="00C902D7">
            <w:pPr>
              <w:pStyle w:val="Default"/>
              <w:numPr>
                <w:ilvl w:val="0"/>
                <w:numId w:val="12"/>
              </w:numPr>
              <w:rPr>
                <w:rFonts w:asciiTheme="majorHAnsi" w:hAnsiTheme="majorHAnsi" w:cstheme="minorHAnsi"/>
                <w:color w:val="auto"/>
                <w:sz w:val="22"/>
                <w:szCs w:val="22"/>
              </w:rPr>
            </w:pPr>
            <w:r>
              <w:rPr>
                <w:rFonts w:asciiTheme="majorHAnsi" w:hAnsiTheme="majorHAnsi" w:cstheme="minorHAnsi"/>
                <w:color w:val="auto"/>
                <w:sz w:val="22"/>
                <w:szCs w:val="22"/>
              </w:rPr>
              <w:t>To</w:t>
            </w:r>
            <w:r w:rsidR="00032CA2" w:rsidRPr="00A8612E">
              <w:rPr>
                <w:rFonts w:asciiTheme="majorHAnsi" w:hAnsiTheme="majorHAnsi" w:cstheme="minorHAnsi"/>
                <w:color w:val="auto"/>
                <w:sz w:val="22"/>
                <w:szCs w:val="22"/>
              </w:rPr>
              <w:t xml:space="preserve"> what extent will the benefits of the project continue after the withdrawal of the donor? </w:t>
            </w:r>
          </w:p>
          <w:p w14:paraId="20D73DCC" w14:textId="74F9A58B" w:rsidR="00032CA2" w:rsidRPr="00A8612E" w:rsidRDefault="007200AB" w:rsidP="00C902D7">
            <w:pPr>
              <w:pStyle w:val="Default"/>
              <w:numPr>
                <w:ilvl w:val="0"/>
                <w:numId w:val="12"/>
              </w:numPr>
              <w:rPr>
                <w:rFonts w:asciiTheme="majorHAnsi" w:hAnsiTheme="majorHAnsi" w:cstheme="minorHAnsi"/>
                <w:color w:val="auto"/>
                <w:sz w:val="22"/>
                <w:szCs w:val="22"/>
              </w:rPr>
            </w:pPr>
            <w:r>
              <w:rPr>
                <w:rFonts w:asciiTheme="majorHAnsi" w:hAnsiTheme="majorHAnsi" w:cstheme="minorHAnsi"/>
                <w:color w:val="auto"/>
                <w:sz w:val="22"/>
                <w:szCs w:val="22"/>
              </w:rPr>
              <w:t>If</w:t>
            </w:r>
            <w:r w:rsidR="00032CA2" w:rsidRPr="00A8612E">
              <w:rPr>
                <w:rFonts w:asciiTheme="majorHAnsi" w:hAnsiTheme="majorHAnsi" w:cstheme="minorHAnsi"/>
                <w:color w:val="auto"/>
                <w:sz w:val="22"/>
                <w:szCs w:val="22"/>
              </w:rPr>
              <w:t xml:space="preserve"> the program continues will it be integrated in local structures and/or funded by other sources? </w:t>
            </w:r>
          </w:p>
          <w:p w14:paraId="7C6A6ECE" w14:textId="77777777" w:rsidR="00032CA2" w:rsidRPr="00A8612E" w:rsidRDefault="00032CA2" w:rsidP="00C902D7">
            <w:pPr>
              <w:pStyle w:val="Default"/>
              <w:numPr>
                <w:ilvl w:val="0"/>
                <w:numId w:val="12"/>
              </w:numPr>
              <w:rPr>
                <w:rFonts w:asciiTheme="majorHAnsi" w:hAnsiTheme="majorHAnsi" w:cstheme="minorHAnsi"/>
                <w:color w:val="auto"/>
                <w:sz w:val="22"/>
                <w:szCs w:val="22"/>
              </w:rPr>
            </w:pPr>
            <w:r w:rsidRPr="00A8612E">
              <w:rPr>
                <w:rFonts w:asciiTheme="majorHAnsi" w:hAnsiTheme="majorHAnsi" w:cstheme="minorHAnsi"/>
                <w:color w:val="auto"/>
                <w:sz w:val="22"/>
                <w:szCs w:val="22"/>
              </w:rPr>
              <w:t xml:space="preserve">What were the major factors which influenced the achievement or non-achievement of sustainability of the program? </w:t>
            </w:r>
          </w:p>
          <w:p w14:paraId="1A29E1C7" w14:textId="77777777" w:rsidR="00032CA2" w:rsidRPr="00A8612E" w:rsidRDefault="00032CA2" w:rsidP="00C902D7">
            <w:pPr>
              <w:pStyle w:val="Default"/>
              <w:numPr>
                <w:ilvl w:val="0"/>
                <w:numId w:val="12"/>
              </w:numPr>
              <w:rPr>
                <w:rFonts w:asciiTheme="majorHAnsi" w:hAnsiTheme="majorHAnsi" w:cstheme="minorHAnsi"/>
                <w:color w:val="auto"/>
                <w:sz w:val="22"/>
                <w:szCs w:val="22"/>
              </w:rPr>
            </w:pPr>
            <w:r w:rsidRPr="00A8612E">
              <w:rPr>
                <w:rFonts w:asciiTheme="majorHAnsi" w:hAnsiTheme="majorHAnsi" w:cstheme="minorHAnsi"/>
                <w:color w:val="auto"/>
                <w:sz w:val="22"/>
                <w:szCs w:val="22"/>
              </w:rPr>
              <w:t>If applicable, what needs to be done and/or improved to ensure sustainability?</w:t>
            </w:r>
          </w:p>
          <w:p w14:paraId="71407C19" w14:textId="77777777" w:rsidR="0025295D" w:rsidRPr="00A8612E" w:rsidRDefault="0025295D" w:rsidP="00D76E4D">
            <w:pPr>
              <w:pStyle w:val="Default"/>
              <w:rPr>
                <w:rFonts w:asciiTheme="majorHAnsi" w:hAnsiTheme="majorHAnsi" w:cstheme="minorHAnsi"/>
                <w:sz w:val="22"/>
                <w:szCs w:val="22"/>
              </w:rPr>
            </w:pPr>
          </w:p>
        </w:tc>
      </w:tr>
      <w:tr w:rsidR="0025295D" w:rsidRPr="00A8612E" w14:paraId="71E1BFF2" w14:textId="77777777" w:rsidTr="00411737">
        <w:tc>
          <w:tcPr>
            <w:tcW w:w="2645" w:type="dxa"/>
          </w:tcPr>
          <w:p w14:paraId="3452749C" w14:textId="77777777" w:rsidR="00032CA2" w:rsidRPr="00A8612E" w:rsidRDefault="00032CA2" w:rsidP="00C902D7">
            <w:pPr>
              <w:pStyle w:val="Default"/>
              <w:numPr>
                <w:ilvl w:val="0"/>
                <w:numId w:val="3"/>
              </w:numPr>
              <w:rPr>
                <w:rFonts w:asciiTheme="majorHAnsi" w:hAnsiTheme="majorHAnsi" w:cstheme="minorHAnsi"/>
                <w:b/>
                <w:color w:val="auto"/>
                <w:sz w:val="22"/>
                <w:szCs w:val="22"/>
              </w:rPr>
            </w:pPr>
            <w:r w:rsidRPr="00A8612E">
              <w:rPr>
                <w:rFonts w:asciiTheme="majorHAnsi" w:hAnsiTheme="majorHAnsi"/>
                <w:b/>
              </w:rPr>
              <w:lastRenderedPageBreak/>
              <w:t>Scope of work</w:t>
            </w:r>
          </w:p>
          <w:p w14:paraId="75981994" w14:textId="77777777" w:rsidR="0025295D" w:rsidRPr="00A8612E" w:rsidRDefault="0025295D" w:rsidP="00D76E4D">
            <w:pPr>
              <w:pStyle w:val="Default"/>
              <w:rPr>
                <w:rFonts w:asciiTheme="majorHAnsi" w:hAnsiTheme="majorHAnsi" w:cstheme="minorHAnsi"/>
                <w:sz w:val="22"/>
                <w:szCs w:val="22"/>
              </w:rPr>
            </w:pPr>
          </w:p>
        </w:tc>
        <w:tc>
          <w:tcPr>
            <w:tcW w:w="6705" w:type="dxa"/>
          </w:tcPr>
          <w:p w14:paraId="136ED61B" w14:textId="3A815B05" w:rsidR="00032CA2" w:rsidRPr="00A8612E" w:rsidRDefault="00032CA2" w:rsidP="00032CA2">
            <w:pPr>
              <w:pStyle w:val="Default"/>
              <w:rPr>
                <w:rFonts w:asciiTheme="majorHAnsi" w:hAnsiTheme="majorHAnsi" w:cstheme="minorHAnsi"/>
                <w:color w:val="auto"/>
                <w:sz w:val="22"/>
                <w:szCs w:val="22"/>
              </w:rPr>
            </w:pPr>
            <w:r w:rsidRPr="00A8612E">
              <w:rPr>
                <w:rFonts w:asciiTheme="majorHAnsi" w:hAnsiTheme="majorHAnsi" w:cstheme="minorHAnsi"/>
                <w:color w:val="auto"/>
                <w:sz w:val="22"/>
                <w:szCs w:val="22"/>
              </w:rPr>
              <w:lastRenderedPageBreak/>
              <w:t xml:space="preserve">The scope of work for the current consultancy assignment will </w:t>
            </w:r>
            <w:r w:rsidR="007200AB">
              <w:rPr>
                <w:rFonts w:asciiTheme="majorHAnsi" w:hAnsiTheme="majorHAnsi" w:cstheme="minorHAnsi"/>
                <w:color w:val="auto"/>
                <w:sz w:val="22"/>
                <w:szCs w:val="22"/>
              </w:rPr>
              <w:t>include;</w:t>
            </w:r>
          </w:p>
          <w:p w14:paraId="1E1880E2" w14:textId="77777777" w:rsidR="00032CA2" w:rsidRPr="00A8612E" w:rsidRDefault="00032CA2" w:rsidP="00C902D7">
            <w:pPr>
              <w:pStyle w:val="Default"/>
              <w:numPr>
                <w:ilvl w:val="0"/>
                <w:numId w:val="13"/>
              </w:numPr>
              <w:rPr>
                <w:rFonts w:asciiTheme="majorHAnsi" w:hAnsiTheme="majorHAnsi" w:cstheme="minorHAnsi"/>
                <w:color w:val="auto"/>
                <w:sz w:val="22"/>
                <w:szCs w:val="22"/>
              </w:rPr>
            </w:pPr>
            <w:r w:rsidRPr="00A8612E">
              <w:rPr>
                <w:rFonts w:asciiTheme="majorHAnsi" w:hAnsiTheme="majorHAnsi" w:cstheme="minorHAnsi"/>
                <w:b/>
                <w:color w:val="auto"/>
                <w:sz w:val="22"/>
                <w:szCs w:val="22"/>
              </w:rPr>
              <w:lastRenderedPageBreak/>
              <w:t>Content Scope:</w:t>
            </w:r>
            <w:r w:rsidRPr="00A8612E">
              <w:rPr>
                <w:rFonts w:asciiTheme="majorHAnsi" w:hAnsiTheme="majorHAnsi" w:cstheme="minorHAnsi"/>
                <w:color w:val="auto"/>
                <w:sz w:val="22"/>
                <w:szCs w:val="22"/>
              </w:rPr>
              <w:t xml:space="preserve"> The Evaluation will cover all the components of the intervention; HySan trainings in villages, capacity building for SMCs, adolescent girls, construction of facilities in schools and households  etc. in line with the objectives of the HVP. The endline objectives, evaluation questions should be answered with evidence gathered through these evaluations and lessons learnt highlighted.</w:t>
            </w:r>
          </w:p>
          <w:p w14:paraId="2D1524FC" w14:textId="77777777" w:rsidR="00032CA2" w:rsidRPr="00A8612E" w:rsidRDefault="00032CA2" w:rsidP="00C902D7">
            <w:pPr>
              <w:pStyle w:val="Default"/>
              <w:numPr>
                <w:ilvl w:val="0"/>
                <w:numId w:val="13"/>
              </w:numPr>
              <w:rPr>
                <w:rFonts w:asciiTheme="majorHAnsi" w:hAnsiTheme="majorHAnsi" w:cstheme="minorHAnsi"/>
                <w:color w:val="auto"/>
                <w:sz w:val="22"/>
                <w:szCs w:val="22"/>
              </w:rPr>
            </w:pPr>
            <w:r w:rsidRPr="00A8612E">
              <w:rPr>
                <w:rFonts w:asciiTheme="majorHAnsi" w:hAnsiTheme="majorHAnsi" w:cstheme="minorHAnsi"/>
                <w:b/>
                <w:color w:val="auto"/>
                <w:sz w:val="22"/>
                <w:szCs w:val="22"/>
              </w:rPr>
              <w:t>Time Scope:</w:t>
            </w:r>
            <w:r w:rsidRPr="00A8612E">
              <w:rPr>
                <w:rFonts w:asciiTheme="majorHAnsi" w:hAnsiTheme="majorHAnsi" w:cstheme="minorHAnsi"/>
                <w:color w:val="auto"/>
                <w:sz w:val="22"/>
                <w:szCs w:val="22"/>
              </w:rPr>
              <w:t xml:space="preserve"> The evaluation will cover the implementation period from January to December 2022. The evaluation period will commence in January 2023 and is expected to end February 2023. </w:t>
            </w:r>
          </w:p>
          <w:p w14:paraId="1F38AAF2" w14:textId="77777777" w:rsidR="00032CA2" w:rsidRPr="00A8612E" w:rsidRDefault="00032CA2" w:rsidP="00C902D7">
            <w:pPr>
              <w:pStyle w:val="Default"/>
              <w:numPr>
                <w:ilvl w:val="0"/>
                <w:numId w:val="13"/>
              </w:numPr>
              <w:rPr>
                <w:rFonts w:asciiTheme="majorHAnsi" w:hAnsiTheme="majorHAnsi" w:cstheme="minorHAnsi"/>
                <w:color w:val="auto"/>
                <w:sz w:val="22"/>
                <w:szCs w:val="22"/>
              </w:rPr>
            </w:pPr>
            <w:r w:rsidRPr="00A8612E">
              <w:rPr>
                <w:rFonts w:asciiTheme="majorHAnsi" w:hAnsiTheme="majorHAnsi" w:cstheme="minorHAnsi"/>
                <w:b/>
                <w:color w:val="auto"/>
                <w:sz w:val="22"/>
                <w:szCs w:val="22"/>
              </w:rPr>
              <w:t>Geographical Scope:</w:t>
            </w:r>
            <w:r w:rsidRPr="00A8612E">
              <w:rPr>
                <w:rFonts w:asciiTheme="majorHAnsi" w:hAnsiTheme="majorHAnsi" w:cstheme="minorHAnsi"/>
                <w:color w:val="auto"/>
                <w:sz w:val="22"/>
                <w:szCs w:val="22"/>
              </w:rPr>
              <w:t xml:space="preserve"> The evaluation will be conducted in 3 districts where the WOL HVP was conducted – Mityana, Kabale and Rubanda.</w:t>
            </w:r>
          </w:p>
          <w:p w14:paraId="5C02BFC2" w14:textId="7B222DEE" w:rsidR="00032CA2" w:rsidRPr="00A8612E" w:rsidRDefault="00032CA2" w:rsidP="00C902D7">
            <w:pPr>
              <w:pStyle w:val="Default"/>
              <w:numPr>
                <w:ilvl w:val="0"/>
                <w:numId w:val="13"/>
              </w:numPr>
              <w:rPr>
                <w:rFonts w:asciiTheme="majorHAnsi" w:hAnsiTheme="majorHAnsi" w:cstheme="minorHAnsi"/>
                <w:color w:val="auto"/>
                <w:sz w:val="22"/>
                <w:szCs w:val="22"/>
              </w:rPr>
            </w:pPr>
            <w:r w:rsidRPr="00A8612E">
              <w:rPr>
                <w:rFonts w:asciiTheme="majorHAnsi" w:hAnsiTheme="majorHAnsi" w:cstheme="minorHAnsi"/>
                <w:b/>
                <w:color w:val="auto"/>
                <w:sz w:val="22"/>
                <w:szCs w:val="22"/>
              </w:rPr>
              <w:t>Target group:</w:t>
            </w:r>
            <w:r w:rsidRPr="00A8612E">
              <w:rPr>
                <w:rFonts w:asciiTheme="majorHAnsi" w:hAnsiTheme="majorHAnsi" w:cstheme="minorHAnsi"/>
                <w:color w:val="auto"/>
                <w:sz w:val="22"/>
                <w:szCs w:val="22"/>
              </w:rPr>
              <w:t xml:space="preserve"> Households in the project locations, beneficiary schools – pupils and administrators, and other stakeholders who were involved in the project such District Health Offices,</w:t>
            </w:r>
            <w:r w:rsidR="007200AB">
              <w:rPr>
                <w:rFonts w:asciiTheme="majorHAnsi" w:hAnsiTheme="majorHAnsi" w:cstheme="minorHAnsi"/>
                <w:color w:val="auto"/>
                <w:sz w:val="22"/>
                <w:szCs w:val="22"/>
              </w:rPr>
              <w:t xml:space="preserve"> District Education Offices,</w:t>
            </w:r>
            <w:r w:rsidRPr="00A8612E">
              <w:rPr>
                <w:rFonts w:asciiTheme="majorHAnsi" w:hAnsiTheme="majorHAnsi" w:cstheme="minorHAnsi"/>
                <w:color w:val="auto"/>
                <w:sz w:val="22"/>
                <w:szCs w:val="22"/>
              </w:rPr>
              <w:t xml:space="preserve"> Police </w:t>
            </w:r>
            <w:r w:rsidR="007200AB">
              <w:rPr>
                <w:rFonts w:asciiTheme="majorHAnsi" w:hAnsiTheme="majorHAnsi" w:cstheme="minorHAnsi"/>
                <w:color w:val="auto"/>
                <w:sz w:val="22"/>
                <w:szCs w:val="22"/>
              </w:rPr>
              <w:t xml:space="preserve">- </w:t>
            </w:r>
            <w:r w:rsidRPr="00A8612E">
              <w:rPr>
                <w:rFonts w:asciiTheme="majorHAnsi" w:hAnsiTheme="majorHAnsi" w:cstheme="minorHAnsi"/>
                <w:color w:val="auto"/>
                <w:sz w:val="22"/>
                <w:szCs w:val="22"/>
              </w:rPr>
              <w:t xml:space="preserve">Family Protection Unit, WOL staff – Implementers. </w:t>
            </w:r>
          </w:p>
          <w:p w14:paraId="671A2A9D" w14:textId="77777777" w:rsidR="0025295D" w:rsidRPr="00A8612E" w:rsidRDefault="0025295D" w:rsidP="00D76E4D">
            <w:pPr>
              <w:pStyle w:val="Default"/>
              <w:rPr>
                <w:rFonts w:asciiTheme="majorHAnsi" w:hAnsiTheme="majorHAnsi" w:cstheme="minorHAnsi"/>
                <w:sz w:val="22"/>
                <w:szCs w:val="22"/>
              </w:rPr>
            </w:pPr>
          </w:p>
        </w:tc>
      </w:tr>
      <w:tr w:rsidR="00032CA2" w:rsidRPr="00A8612E" w14:paraId="326F3A70" w14:textId="77777777" w:rsidTr="00411737">
        <w:tc>
          <w:tcPr>
            <w:tcW w:w="2645" w:type="dxa"/>
          </w:tcPr>
          <w:p w14:paraId="0A37C80A" w14:textId="77777777" w:rsidR="00032CA2" w:rsidRPr="00A8612E" w:rsidRDefault="00032CA2" w:rsidP="00C902D7">
            <w:pPr>
              <w:pStyle w:val="Default"/>
              <w:numPr>
                <w:ilvl w:val="0"/>
                <w:numId w:val="3"/>
              </w:numPr>
              <w:rPr>
                <w:rFonts w:asciiTheme="majorHAnsi" w:hAnsiTheme="majorHAnsi" w:cstheme="minorHAnsi"/>
                <w:b/>
                <w:color w:val="auto"/>
                <w:sz w:val="22"/>
                <w:szCs w:val="22"/>
              </w:rPr>
            </w:pPr>
            <w:r w:rsidRPr="00A8612E">
              <w:rPr>
                <w:rFonts w:asciiTheme="majorHAnsi" w:hAnsiTheme="majorHAnsi" w:cstheme="minorHAnsi"/>
                <w:b/>
                <w:color w:val="auto"/>
                <w:sz w:val="22"/>
                <w:szCs w:val="22"/>
              </w:rPr>
              <w:lastRenderedPageBreak/>
              <w:t>Methodology</w:t>
            </w:r>
          </w:p>
          <w:p w14:paraId="49122785" w14:textId="77777777" w:rsidR="00032CA2" w:rsidRPr="00A8612E" w:rsidRDefault="00032CA2" w:rsidP="00032CA2">
            <w:pPr>
              <w:pStyle w:val="Default"/>
              <w:ind w:left="720"/>
              <w:rPr>
                <w:rFonts w:asciiTheme="majorHAnsi" w:hAnsiTheme="majorHAnsi"/>
                <w:b/>
              </w:rPr>
            </w:pPr>
          </w:p>
        </w:tc>
        <w:tc>
          <w:tcPr>
            <w:tcW w:w="6705" w:type="dxa"/>
          </w:tcPr>
          <w:p w14:paraId="0C03A4E2" w14:textId="77777777" w:rsidR="00032CA2" w:rsidRPr="00A8612E" w:rsidRDefault="00032CA2" w:rsidP="00C902D7">
            <w:pPr>
              <w:pStyle w:val="Default"/>
              <w:numPr>
                <w:ilvl w:val="0"/>
                <w:numId w:val="14"/>
              </w:numPr>
              <w:rPr>
                <w:rFonts w:asciiTheme="majorHAnsi" w:hAnsiTheme="majorHAnsi" w:cstheme="minorHAnsi"/>
                <w:color w:val="auto"/>
                <w:sz w:val="22"/>
                <w:szCs w:val="22"/>
              </w:rPr>
            </w:pPr>
            <w:r w:rsidRPr="007200AB">
              <w:rPr>
                <w:rFonts w:asciiTheme="majorHAnsi" w:hAnsiTheme="majorHAnsi" w:cstheme="minorHAnsi"/>
                <w:b/>
                <w:color w:val="auto"/>
                <w:sz w:val="22"/>
                <w:szCs w:val="22"/>
              </w:rPr>
              <w:t>Data sources:</w:t>
            </w:r>
            <w:r w:rsidRPr="00A8612E">
              <w:rPr>
                <w:rFonts w:asciiTheme="majorHAnsi" w:hAnsiTheme="majorHAnsi" w:cstheme="minorHAnsi"/>
                <w:color w:val="auto"/>
                <w:sz w:val="22"/>
                <w:szCs w:val="22"/>
              </w:rPr>
              <w:t xml:space="preserve"> The evaluation will obtain data from both primary and secondary sources for both qualitative and quantitative data</w:t>
            </w:r>
          </w:p>
          <w:p w14:paraId="02D92309" w14:textId="77777777" w:rsidR="00032CA2" w:rsidRPr="00A8612E" w:rsidRDefault="00032CA2" w:rsidP="00C902D7">
            <w:pPr>
              <w:pStyle w:val="Default"/>
              <w:numPr>
                <w:ilvl w:val="0"/>
                <w:numId w:val="14"/>
              </w:numPr>
              <w:rPr>
                <w:rFonts w:asciiTheme="majorHAnsi" w:hAnsiTheme="majorHAnsi" w:cstheme="minorHAnsi"/>
                <w:color w:val="auto"/>
                <w:sz w:val="22"/>
                <w:szCs w:val="22"/>
              </w:rPr>
            </w:pPr>
            <w:r w:rsidRPr="007200AB">
              <w:rPr>
                <w:rFonts w:asciiTheme="majorHAnsi" w:hAnsiTheme="majorHAnsi" w:cstheme="minorHAnsi"/>
                <w:b/>
                <w:color w:val="auto"/>
                <w:sz w:val="22"/>
                <w:szCs w:val="22"/>
              </w:rPr>
              <w:t>Data collection:</w:t>
            </w:r>
            <w:r w:rsidRPr="00A8612E">
              <w:rPr>
                <w:rFonts w:asciiTheme="majorHAnsi" w:hAnsiTheme="majorHAnsi" w:cstheme="minorHAnsi"/>
                <w:color w:val="auto"/>
                <w:sz w:val="22"/>
                <w:szCs w:val="22"/>
              </w:rPr>
              <w:t xml:space="preserve"> Please describe the data collection methodologies; some suggestions are as follows; a household survey, Focus Group Discussions and Key Informant Interviews and provide 3 case studies illustrating the impact of the project on the health of beneficiaries, enrolment retention, attendance and completion of pupils in schools. </w:t>
            </w:r>
          </w:p>
          <w:p w14:paraId="5F21B4D5" w14:textId="77777777" w:rsidR="00032CA2" w:rsidRPr="00A8612E" w:rsidRDefault="00032CA2" w:rsidP="00C902D7">
            <w:pPr>
              <w:pStyle w:val="Default"/>
              <w:numPr>
                <w:ilvl w:val="0"/>
                <w:numId w:val="14"/>
              </w:numPr>
              <w:rPr>
                <w:rFonts w:asciiTheme="majorHAnsi" w:hAnsiTheme="majorHAnsi" w:cstheme="minorHAnsi"/>
                <w:color w:val="auto"/>
                <w:sz w:val="22"/>
                <w:szCs w:val="22"/>
              </w:rPr>
            </w:pPr>
            <w:r w:rsidRPr="007200AB">
              <w:rPr>
                <w:rFonts w:asciiTheme="majorHAnsi" w:hAnsiTheme="majorHAnsi" w:cstheme="minorHAnsi"/>
                <w:b/>
                <w:color w:val="auto"/>
                <w:sz w:val="22"/>
                <w:szCs w:val="22"/>
              </w:rPr>
              <w:t>Sampling:</w:t>
            </w:r>
            <w:r w:rsidRPr="00A8612E">
              <w:rPr>
                <w:rFonts w:asciiTheme="majorHAnsi" w:hAnsiTheme="majorHAnsi" w:cstheme="minorHAnsi"/>
                <w:color w:val="auto"/>
                <w:sz w:val="22"/>
                <w:szCs w:val="22"/>
              </w:rPr>
              <w:t xml:space="preserve"> Random sampling design shall be applied to select beneficiary households in communities and pupils/teachers in schools who participated in the project interventions. The sample size should be representative at the community-level and based on 95% CI and 5% of margin of error. </w:t>
            </w:r>
          </w:p>
          <w:p w14:paraId="2B2341CC" w14:textId="2EB73E2F" w:rsidR="00032CA2" w:rsidRPr="00A8612E" w:rsidRDefault="00032CA2" w:rsidP="00C902D7">
            <w:pPr>
              <w:pStyle w:val="Default"/>
              <w:numPr>
                <w:ilvl w:val="0"/>
                <w:numId w:val="14"/>
              </w:numPr>
              <w:rPr>
                <w:rFonts w:asciiTheme="majorHAnsi" w:hAnsiTheme="majorHAnsi" w:cstheme="minorHAnsi"/>
                <w:color w:val="auto"/>
                <w:sz w:val="22"/>
                <w:szCs w:val="22"/>
              </w:rPr>
            </w:pPr>
            <w:r w:rsidRPr="007200AB">
              <w:rPr>
                <w:rFonts w:asciiTheme="majorHAnsi" w:hAnsiTheme="majorHAnsi" w:cstheme="minorHAnsi"/>
                <w:b/>
                <w:color w:val="auto"/>
                <w:sz w:val="22"/>
                <w:szCs w:val="22"/>
              </w:rPr>
              <w:t>Comparison with baseline</w:t>
            </w:r>
            <w:r w:rsidR="007200AB" w:rsidRPr="007200AB">
              <w:rPr>
                <w:rFonts w:asciiTheme="majorHAnsi" w:hAnsiTheme="majorHAnsi" w:cstheme="minorHAnsi"/>
                <w:b/>
                <w:color w:val="auto"/>
                <w:sz w:val="22"/>
                <w:szCs w:val="22"/>
              </w:rPr>
              <w:t>:</w:t>
            </w:r>
            <w:r w:rsidRPr="00A8612E">
              <w:rPr>
                <w:rFonts w:asciiTheme="majorHAnsi" w:hAnsiTheme="majorHAnsi" w:cstheme="minorHAnsi"/>
                <w:color w:val="auto"/>
                <w:sz w:val="22"/>
                <w:szCs w:val="22"/>
              </w:rPr>
              <w:t xml:space="preserve"> The consultant is expected to compare disaggregated endline findings with those of baseline. Where a need arises, relooking at the baseline data for disaggregation will be part of this evaluation.</w:t>
            </w:r>
          </w:p>
          <w:p w14:paraId="02A0079B" w14:textId="77777777" w:rsidR="00032CA2" w:rsidRPr="00A8612E" w:rsidRDefault="00032CA2" w:rsidP="00C902D7">
            <w:pPr>
              <w:pStyle w:val="Default"/>
              <w:numPr>
                <w:ilvl w:val="0"/>
                <w:numId w:val="14"/>
              </w:numPr>
              <w:rPr>
                <w:rFonts w:asciiTheme="majorHAnsi" w:hAnsiTheme="majorHAnsi" w:cstheme="minorHAnsi"/>
                <w:color w:val="auto"/>
                <w:sz w:val="22"/>
                <w:szCs w:val="22"/>
              </w:rPr>
            </w:pPr>
            <w:r w:rsidRPr="007200AB">
              <w:rPr>
                <w:rFonts w:asciiTheme="majorHAnsi" w:hAnsiTheme="majorHAnsi" w:cstheme="minorHAnsi"/>
                <w:b/>
                <w:color w:val="auto"/>
                <w:sz w:val="22"/>
                <w:szCs w:val="22"/>
              </w:rPr>
              <w:t>Validation:</w:t>
            </w:r>
            <w:r w:rsidRPr="00A8612E">
              <w:rPr>
                <w:rFonts w:asciiTheme="majorHAnsi" w:hAnsiTheme="majorHAnsi" w:cstheme="minorHAnsi"/>
                <w:color w:val="auto"/>
                <w:sz w:val="22"/>
                <w:szCs w:val="22"/>
              </w:rPr>
              <w:t xml:space="preserve"> The findings should be validated by key respondents. </w:t>
            </w:r>
          </w:p>
          <w:p w14:paraId="50506647" w14:textId="77777777" w:rsidR="00032CA2" w:rsidRPr="00A8612E" w:rsidRDefault="00032CA2" w:rsidP="00C902D7">
            <w:pPr>
              <w:pStyle w:val="Default"/>
              <w:numPr>
                <w:ilvl w:val="0"/>
                <w:numId w:val="14"/>
              </w:numPr>
              <w:rPr>
                <w:rFonts w:asciiTheme="majorHAnsi" w:hAnsiTheme="majorHAnsi" w:cstheme="minorHAnsi"/>
                <w:color w:val="auto"/>
                <w:sz w:val="22"/>
                <w:szCs w:val="22"/>
              </w:rPr>
            </w:pPr>
            <w:r w:rsidRPr="007200AB">
              <w:rPr>
                <w:rFonts w:asciiTheme="majorHAnsi" w:hAnsiTheme="majorHAnsi" w:cstheme="minorHAnsi"/>
                <w:b/>
                <w:color w:val="auto"/>
                <w:sz w:val="22"/>
                <w:szCs w:val="22"/>
              </w:rPr>
              <w:t>Reporting:</w:t>
            </w:r>
            <w:r w:rsidRPr="00A8612E">
              <w:rPr>
                <w:rFonts w:asciiTheme="majorHAnsi" w:hAnsiTheme="majorHAnsi" w:cstheme="minorHAnsi"/>
                <w:color w:val="auto"/>
                <w:sz w:val="22"/>
                <w:szCs w:val="22"/>
              </w:rPr>
              <w:t xml:space="preserve"> The evaluation report shall be no more than 40 pages and shall replicate the format below;</w:t>
            </w:r>
          </w:p>
          <w:p w14:paraId="377088A3"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Title page</w:t>
            </w:r>
          </w:p>
          <w:p w14:paraId="7336B3B2"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Table of Contents</w:t>
            </w:r>
          </w:p>
          <w:p w14:paraId="1498B5BE"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Acronyms</w:t>
            </w:r>
          </w:p>
          <w:p w14:paraId="4180FA16"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Acknowledgments</w:t>
            </w:r>
          </w:p>
          <w:p w14:paraId="0C070373"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Executive Summary</w:t>
            </w:r>
          </w:p>
          <w:p w14:paraId="041C0402"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Background and Project Description</w:t>
            </w:r>
          </w:p>
          <w:p w14:paraId="41D2812A"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Purpose and rationale of the evaluation</w:t>
            </w:r>
          </w:p>
          <w:p w14:paraId="43B20A30"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Evaluation methodology, including limitations</w:t>
            </w:r>
          </w:p>
          <w:p w14:paraId="203DBCCA"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Evaluation Findings presented under the headings of the key project objectives, outcomes and ensuring the evaluation questions have been addressed.</w:t>
            </w:r>
          </w:p>
          <w:p w14:paraId="7B8053B1"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lastRenderedPageBreak/>
              <w:t>Lessons learned based on quantitative or qualitative evidence; showing the context, intervention, result and the lesson for future programming or scale up.</w:t>
            </w:r>
          </w:p>
          <w:p w14:paraId="0517A3FE"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Conclusion and Recommendations.</w:t>
            </w:r>
          </w:p>
          <w:p w14:paraId="76FAEFF5"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Bibliography</w:t>
            </w:r>
          </w:p>
          <w:p w14:paraId="13D47C0C" w14:textId="77777777" w:rsidR="00032CA2" w:rsidRPr="00A8612E" w:rsidRDefault="00032CA2" w:rsidP="00C902D7">
            <w:pPr>
              <w:pStyle w:val="Default"/>
              <w:numPr>
                <w:ilvl w:val="0"/>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Annexes:</w:t>
            </w:r>
          </w:p>
          <w:p w14:paraId="59A79D84" w14:textId="77777777" w:rsidR="00032CA2" w:rsidRPr="00A8612E" w:rsidRDefault="00032CA2" w:rsidP="00C902D7">
            <w:pPr>
              <w:pStyle w:val="Default"/>
              <w:numPr>
                <w:ilvl w:val="1"/>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Photos (high resolution) taken during evaluation and field implementation</w:t>
            </w:r>
          </w:p>
          <w:p w14:paraId="0E52C3E5" w14:textId="77777777" w:rsidR="00032CA2" w:rsidRPr="00A8612E" w:rsidRDefault="00032CA2" w:rsidP="00C902D7">
            <w:pPr>
              <w:pStyle w:val="Default"/>
              <w:numPr>
                <w:ilvl w:val="1"/>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List of participants in meetings and interviews</w:t>
            </w:r>
          </w:p>
          <w:p w14:paraId="1831F419" w14:textId="77777777" w:rsidR="00032CA2" w:rsidRPr="00A8612E" w:rsidRDefault="00032CA2" w:rsidP="00C902D7">
            <w:pPr>
              <w:pStyle w:val="Default"/>
              <w:numPr>
                <w:ilvl w:val="1"/>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List of Research assistants and all involved in the evaluation</w:t>
            </w:r>
          </w:p>
          <w:p w14:paraId="4F6E16A2" w14:textId="77777777" w:rsidR="00032CA2" w:rsidRPr="00A8612E" w:rsidRDefault="00032CA2" w:rsidP="00C902D7">
            <w:pPr>
              <w:pStyle w:val="Default"/>
              <w:numPr>
                <w:ilvl w:val="1"/>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Data collection tools</w:t>
            </w:r>
          </w:p>
          <w:p w14:paraId="4D671D7E" w14:textId="77777777" w:rsidR="00032CA2" w:rsidRPr="00A8612E" w:rsidRDefault="00032CA2" w:rsidP="00C902D7">
            <w:pPr>
              <w:pStyle w:val="Default"/>
              <w:numPr>
                <w:ilvl w:val="1"/>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Evaluation ToR</w:t>
            </w:r>
          </w:p>
          <w:p w14:paraId="07E3400C" w14:textId="77777777" w:rsidR="00032CA2" w:rsidRPr="00A8612E" w:rsidRDefault="00032CA2" w:rsidP="00C902D7">
            <w:pPr>
              <w:pStyle w:val="Default"/>
              <w:numPr>
                <w:ilvl w:val="1"/>
                <w:numId w:val="15"/>
              </w:numPr>
              <w:rPr>
                <w:rFonts w:asciiTheme="majorHAnsi" w:hAnsiTheme="majorHAnsi" w:cstheme="minorHAnsi"/>
                <w:color w:val="auto"/>
                <w:sz w:val="22"/>
                <w:szCs w:val="22"/>
              </w:rPr>
            </w:pPr>
            <w:r w:rsidRPr="00A8612E">
              <w:rPr>
                <w:rFonts w:asciiTheme="majorHAnsi" w:hAnsiTheme="majorHAnsi" w:cstheme="minorHAnsi"/>
                <w:color w:val="auto"/>
                <w:sz w:val="22"/>
                <w:szCs w:val="22"/>
              </w:rPr>
              <w:t>Other relevant documents</w:t>
            </w:r>
          </w:p>
          <w:p w14:paraId="5882F148" w14:textId="77777777" w:rsidR="00032CA2" w:rsidRPr="00A8612E" w:rsidRDefault="00032CA2" w:rsidP="00032CA2">
            <w:pPr>
              <w:pStyle w:val="Default"/>
              <w:rPr>
                <w:rFonts w:asciiTheme="majorHAnsi" w:hAnsiTheme="majorHAnsi" w:cstheme="minorHAnsi"/>
                <w:color w:val="auto"/>
                <w:sz w:val="22"/>
                <w:szCs w:val="22"/>
              </w:rPr>
            </w:pPr>
          </w:p>
        </w:tc>
      </w:tr>
      <w:tr w:rsidR="00032CA2" w:rsidRPr="00A8612E" w14:paraId="458B3C4E" w14:textId="77777777" w:rsidTr="00411737">
        <w:tc>
          <w:tcPr>
            <w:tcW w:w="2645" w:type="dxa"/>
          </w:tcPr>
          <w:p w14:paraId="4AF35456" w14:textId="77777777" w:rsidR="00032CA2" w:rsidRPr="00A8612E" w:rsidRDefault="00032CA2" w:rsidP="00C902D7">
            <w:pPr>
              <w:pStyle w:val="Default"/>
              <w:numPr>
                <w:ilvl w:val="0"/>
                <w:numId w:val="3"/>
              </w:numPr>
              <w:rPr>
                <w:rFonts w:asciiTheme="majorHAnsi" w:hAnsiTheme="majorHAnsi" w:cstheme="minorHAnsi"/>
                <w:b/>
                <w:color w:val="auto"/>
                <w:sz w:val="22"/>
                <w:szCs w:val="22"/>
              </w:rPr>
            </w:pPr>
            <w:r w:rsidRPr="00A8612E">
              <w:rPr>
                <w:rFonts w:asciiTheme="majorHAnsi" w:hAnsiTheme="majorHAnsi" w:cstheme="minorHAnsi"/>
                <w:b/>
                <w:color w:val="auto"/>
                <w:sz w:val="22"/>
                <w:szCs w:val="22"/>
              </w:rPr>
              <w:lastRenderedPageBreak/>
              <w:t>Deliverables</w:t>
            </w:r>
          </w:p>
          <w:p w14:paraId="025B709D" w14:textId="77777777" w:rsidR="00032CA2" w:rsidRPr="00A8612E" w:rsidRDefault="00032CA2" w:rsidP="00032CA2">
            <w:pPr>
              <w:pStyle w:val="Default"/>
              <w:rPr>
                <w:rFonts w:asciiTheme="majorHAnsi" w:hAnsiTheme="majorHAnsi"/>
                <w:b/>
              </w:rPr>
            </w:pPr>
          </w:p>
        </w:tc>
        <w:tc>
          <w:tcPr>
            <w:tcW w:w="6705" w:type="dxa"/>
          </w:tcPr>
          <w:p w14:paraId="3FB59BBB" w14:textId="77777777" w:rsidR="00032CA2" w:rsidRPr="00A8612E" w:rsidRDefault="00032CA2" w:rsidP="00032CA2">
            <w:pPr>
              <w:pStyle w:val="Default"/>
              <w:rPr>
                <w:rFonts w:asciiTheme="majorHAnsi" w:hAnsiTheme="majorHAnsi"/>
              </w:rPr>
            </w:pPr>
            <w:r w:rsidRPr="00A8612E">
              <w:rPr>
                <w:rFonts w:asciiTheme="majorHAnsi" w:hAnsiTheme="majorHAnsi"/>
              </w:rPr>
              <w:t xml:space="preserve">The consultant will deliver 6 items: </w:t>
            </w:r>
          </w:p>
          <w:p w14:paraId="50607A10" w14:textId="77777777" w:rsidR="00032CA2" w:rsidRPr="00A8612E" w:rsidRDefault="00032CA2" w:rsidP="00C902D7">
            <w:pPr>
              <w:pStyle w:val="Default"/>
              <w:numPr>
                <w:ilvl w:val="0"/>
                <w:numId w:val="16"/>
              </w:numPr>
              <w:rPr>
                <w:rFonts w:asciiTheme="majorHAnsi" w:hAnsiTheme="majorHAnsi" w:cstheme="minorHAnsi"/>
                <w:color w:val="auto"/>
                <w:sz w:val="22"/>
                <w:szCs w:val="22"/>
              </w:rPr>
            </w:pPr>
            <w:r w:rsidRPr="007200AB">
              <w:rPr>
                <w:rFonts w:asciiTheme="majorHAnsi" w:hAnsiTheme="majorHAnsi"/>
              </w:rPr>
              <w:t>Inception plan.</w:t>
            </w:r>
            <w:r w:rsidRPr="00A8612E">
              <w:rPr>
                <w:rFonts w:asciiTheme="majorHAnsi" w:hAnsiTheme="majorHAnsi"/>
              </w:rPr>
              <w:t xml:space="preserve"> Submitted in electronic form and in English. The Inception plan shall include: the consultant’s understanding of the TOR and comments, proposed methodology, data collection instruments, field visit plan and report outline, detailed evaluation framework and implementation plan. The consultant can propose </w:t>
            </w:r>
            <w:r w:rsidRPr="00A8612E">
              <w:rPr>
                <w:rFonts w:asciiTheme="majorHAnsi" w:hAnsiTheme="majorHAnsi"/>
              </w:rPr>
              <w:t xml:space="preserve">adjustments to </w:t>
            </w:r>
            <w:r w:rsidRPr="00A8612E">
              <w:rPr>
                <w:rFonts w:asciiTheme="majorHAnsi" w:hAnsiTheme="majorHAnsi"/>
              </w:rPr>
              <w:t xml:space="preserve">the format of the report in the inception report. </w:t>
            </w:r>
          </w:p>
          <w:p w14:paraId="054EDF31" w14:textId="77777777" w:rsidR="00032CA2" w:rsidRPr="00A8612E" w:rsidRDefault="00032CA2" w:rsidP="00C902D7">
            <w:pPr>
              <w:pStyle w:val="Default"/>
              <w:numPr>
                <w:ilvl w:val="0"/>
                <w:numId w:val="16"/>
              </w:numPr>
              <w:rPr>
                <w:rFonts w:asciiTheme="majorHAnsi" w:hAnsiTheme="majorHAnsi" w:cstheme="minorHAnsi"/>
                <w:color w:val="auto"/>
                <w:sz w:val="22"/>
                <w:szCs w:val="22"/>
              </w:rPr>
            </w:pPr>
            <w:r w:rsidRPr="00A8612E">
              <w:rPr>
                <w:rFonts w:asciiTheme="majorHAnsi" w:hAnsiTheme="majorHAnsi"/>
              </w:rPr>
              <w:t xml:space="preserve">Enumerators training and tools pre-test report, showing how the training was conducted, and any revisions made to the tools, the reasons for the change. </w:t>
            </w:r>
          </w:p>
          <w:p w14:paraId="46B88D6C" w14:textId="77777777" w:rsidR="00032CA2" w:rsidRPr="00A8612E" w:rsidRDefault="00032CA2" w:rsidP="00C902D7">
            <w:pPr>
              <w:pStyle w:val="Default"/>
              <w:numPr>
                <w:ilvl w:val="0"/>
                <w:numId w:val="16"/>
              </w:numPr>
              <w:rPr>
                <w:rFonts w:asciiTheme="majorHAnsi" w:hAnsiTheme="majorHAnsi" w:cstheme="minorHAnsi"/>
                <w:color w:val="auto"/>
                <w:sz w:val="22"/>
                <w:szCs w:val="22"/>
              </w:rPr>
            </w:pPr>
            <w:r w:rsidRPr="00A8612E">
              <w:rPr>
                <w:rFonts w:asciiTheme="majorHAnsi" w:hAnsiTheme="majorHAnsi"/>
              </w:rPr>
              <w:t xml:space="preserve">Draft report. The draft report shall have the following contents: introduction and background/context, methodology, findings, lessons learnt, conclusions and recommendations with 3 case studies. The consultant shall submit the draft report in soft copy in Word format and should be submitted in English for feedback from </w:t>
            </w:r>
            <w:r w:rsidRPr="00A8612E">
              <w:rPr>
                <w:rFonts w:asciiTheme="majorHAnsi" w:hAnsiTheme="majorHAnsi"/>
              </w:rPr>
              <w:t>WOL.</w:t>
            </w:r>
          </w:p>
          <w:p w14:paraId="182CABBB" w14:textId="77777777" w:rsidR="00032CA2" w:rsidRPr="00A8612E" w:rsidRDefault="00032CA2" w:rsidP="00C902D7">
            <w:pPr>
              <w:pStyle w:val="Default"/>
              <w:numPr>
                <w:ilvl w:val="0"/>
                <w:numId w:val="16"/>
              </w:numPr>
              <w:rPr>
                <w:rFonts w:asciiTheme="majorHAnsi" w:hAnsiTheme="majorHAnsi" w:cstheme="minorHAnsi"/>
                <w:color w:val="auto"/>
                <w:sz w:val="22"/>
                <w:szCs w:val="22"/>
              </w:rPr>
            </w:pPr>
            <w:r w:rsidRPr="00A8612E">
              <w:rPr>
                <w:rFonts w:asciiTheme="majorHAnsi" w:hAnsiTheme="majorHAnsi"/>
              </w:rPr>
              <w:t xml:space="preserve">Validation workshop including, Power Point Infographics summary report of the key findings, not exceeding 20 slides </w:t>
            </w:r>
          </w:p>
          <w:p w14:paraId="4D4407DC" w14:textId="77777777" w:rsidR="00032CA2" w:rsidRPr="00A8612E" w:rsidRDefault="00032CA2" w:rsidP="00C902D7">
            <w:pPr>
              <w:pStyle w:val="Default"/>
              <w:numPr>
                <w:ilvl w:val="0"/>
                <w:numId w:val="16"/>
              </w:numPr>
              <w:rPr>
                <w:rFonts w:asciiTheme="majorHAnsi" w:hAnsiTheme="majorHAnsi" w:cstheme="minorHAnsi"/>
                <w:color w:val="auto"/>
                <w:sz w:val="22"/>
                <w:szCs w:val="22"/>
              </w:rPr>
            </w:pPr>
            <w:r w:rsidRPr="00A8612E">
              <w:rPr>
                <w:rFonts w:asciiTheme="majorHAnsi" w:hAnsiTheme="majorHAnsi"/>
              </w:rPr>
              <w:t xml:space="preserve">Completed and accurate data sets, submitted with draft report. The consultant will be expected to provide a fully ‘cleaned-up’ data set accompanied by the analysis plan used to carry out analysis. </w:t>
            </w:r>
          </w:p>
          <w:p w14:paraId="08FBF8FA" w14:textId="3E8D7E89" w:rsidR="00032CA2" w:rsidRPr="00A8612E" w:rsidRDefault="00032CA2" w:rsidP="00C902D7">
            <w:pPr>
              <w:pStyle w:val="Default"/>
              <w:numPr>
                <w:ilvl w:val="0"/>
                <w:numId w:val="16"/>
              </w:numPr>
              <w:rPr>
                <w:rFonts w:asciiTheme="majorHAnsi" w:hAnsiTheme="majorHAnsi" w:cstheme="minorHAnsi"/>
                <w:color w:val="auto"/>
                <w:sz w:val="22"/>
                <w:szCs w:val="22"/>
              </w:rPr>
            </w:pPr>
            <w:r w:rsidRPr="00A8612E">
              <w:rPr>
                <w:rFonts w:asciiTheme="majorHAnsi" w:hAnsiTheme="majorHAnsi"/>
              </w:rPr>
              <w:t xml:space="preserve">Final report. A final report, in addition to the above contents, shall incorporate comments from the key </w:t>
            </w:r>
            <w:r w:rsidRPr="00A8612E">
              <w:rPr>
                <w:rFonts w:asciiTheme="majorHAnsi" w:hAnsiTheme="majorHAnsi"/>
              </w:rPr>
              <w:t>WOL</w:t>
            </w:r>
            <w:r w:rsidRPr="00A8612E">
              <w:rPr>
                <w:rFonts w:asciiTheme="majorHAnsi" w:hAnsiTheme="majorHAnsi"/>
              </w:rPr>
              <w:t xml:space="preserve"> stakeholders who will be consulted for validating the draft report. The</w:t>
            </w:r>
            <w:r w:rsidRPr="00A8612E">
              <w:rPr>
                <w:rFonts w:asciiTheme="majorHAnsi" w:hAnsiTheme="majorHAnsi"/>
              </w:rPr>
              <w:t xml:space="preserve"> c</w:t>
            </w:r>
            <w:r w:rsidRPr="00A8612E">
              <w:rPr>
                <w:rFonts w:asciiTheme="majorHAnsi" w:hAnsiTheme="majorHAnsi"/>
              </w:rPr>
              <w:t xml:space="preserve">onsultant shall submit a soft copy in PDF and Word format together with 1 bound </w:t>
            </w:r>
            <w:r w:rsidRPr="00A8612E">
              <w:rPr>
                <w:rFonts w:asciiTheme="majorHAnsi" w:hAnsiTheme="majorHAnsi"/>
              </w:rPr>
              <w:t>color</w:t>
            </w:r>
            <w:r w:rsidRPr="00A8612E">
              <w:rPr>
                <w:rFonts w:asciiTheme="majorHAnsi" w:hAnsiTheme="majorHAnsi"/>
              </w:rPr>
              <w:t xml:space="preserve"> hard copy.</w:t>
            </w:r>
          </w:p>
        </w:tc>
      </w:tr>
      <w:tr w:rsidR="00032CA2" w:rsidRPr="00A8612E" w14:paraId="5A7EEB8C" w14:textId="77777777" w:rsidTr="00411737">
        <w:tc>
          <w:tcPr>
            <w:tcW w:w="2645" w:type="dxa"/>
          </w:tcPr>
          <w:p w14:paraId="3C6F0153" w14:textId="036DC86C" w:rsidR="00032CA2" w:rsidRPr="00A8612E" w:rsidRDefault="002F41D3" w:rsidP="00C902D7">
            <w:pPr>
              <w:pStyle w:val="Default"/>
              <w:numPr>
                <w:ilvl w:val="0"/>
                <w:numId w:val="3"/>
              </w:numPr>
              <w:rPr>
                <w:rFonts w:asciiTheme="majorHAnsi" w:hAnsiTheme="majorHAnsi"/>
                <w:b/>
              </w:rPr>
            </w:pPr>
            <w:r w:rsidRPr="00A8612E">
              <w:rPr>
                <w:rFonts w:asciiTheme="majorHAnsi" w:hAnsiTheme="majorHAnsi"/>
                <w:b/>
              </w:rPr>
              <w:t>Timelines</w:t>
            </w:r>
          </w:p>
        </w:tc>
        <w:tc>
          <w:tcPr>
            <w:tcW w:w="6705" w:type="dxa"/>
          </w:tcPr>
          <w:p w14:paraId="54A26CC5" w14:textId="77777777" w:rsidR="00032CA2" w:rsidRPr="00A8612E" w:rsidRDefault="002F41D3" w:rsidP="00032CA2">
            <w:pPr>
              <w:pStyle w:val="Default"/>
              <w:rPr>
                <w:rFonts w:asciiTheme="majorHAnsi" w:hAnsiTheme="majorHAnsi"/>
              </w:rPr>
            </w:pPr>
            <w:r w:rsidRPr="00A8612E">
              <w:rPr>
                <w:rFonts w:asciiTheme="majorHAnsi" w:hAnsiTheme="majorHAnsi"/>
              </w:rPr>
              <w:t>The implementation timeline will follow the following proposed roadmap for endline evaluation below;</w:t>
            </w:r>
          </w:p>
          <w:p w14:paraId="33AFE409" w14:textId="77777777" w:rsidR="002F41D3" w:rsidRPr="00A8612E" w:rsidRDefault="002F41D3" w:rsidP="00032CA2">
            <w:pPr>
              <w:pStyle w:val="Default"/>
              <w:rPr>
                <w:rFonts w:asciiTheme="majorHAnsi" w:hAnsiTheme="majorHAnsi"/>
              </w:rPr>
            </w:pPr>
          </w:p>
          <w:tbl>
            <w:tblPr>
              <w:tblStyle w:val="GridTable4-Accent5"/>
              <w:tblW w:w="0" w:type="auto"/>
              <w:tblLook w:val="04A0" w:firstRow="1" w:lastRow="0" w:firstColumn="1" w:lastColumn="0" w:noHBand="0" w:noVBand="1"/>
            </w:tblPr>
            <w:tblGrid>
              <w:gridCol w:w="4345"/>
              <w:gridCol w:w="2134"/>
            </w:tblGrid>
            <w:tr w:rsidR="002F41D3" w:rsidRPr="00A8612E" w14:paraId="08C23B32" w14:textId="77777777" w:rsidTr="002F4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5" w:type="dxa"/>
                </w:tcPr>
                <w:p w14:paraId="187C7A2F" w14:textId="28B533BF" w:rsidR="002F41D3" w:rsidRPr="00A8612E" w:rsidRDefault="002F41D3" w:rsidP="00032CA2">
                  <w:pPr>
                    <w:pStyle w:val="Default"/>
                    <w:rPr>
                      <w:rFonts w:asciiTheme="majorHAnsi" w:hAnsiTheme="majorHAnsi" w:cstheme="minorHAnsi"/>
                      <w:color w:val="auto"/>
                      <w:sz w:val="22"/>
                      <w:szCs w:val="22"/>
                    </w:rPr>
                  </w:pPr>
                  <w:r w:rsidRPr="00A8612E">
                    <w:rPr>
                      <w:rFonts w:asciiTheme="majorHAnsi" w:hAnsiTheme="majorHAnsi" w:cstheme="minorHAnsi"/>
                      <w:color w:val="auto"/>
                      <w:sz w:val="22"/>
                      <w:szCs w:val="22"/>
                    </w:rPr>
                    <w:t>Deliverable</w:t>
                  </w:r>
                </w:p>
              </w:tc>
              <w:tc>
                <w:tcPr>
                  <w:tcW w:w="2134" w:type="dxa"/>
                </w:tcPr>
                <w:p w14:paraId="7A68278D" w14:textId="50BC43C6" w:rsidR="002F41D3" w:rsidRPr="00A8612E" w:rsidRDefault="002F41D3" w:rsidP="00032CA2">
                  <w:pPr>
                    <w:pStyle w:val="Default"/>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A8612E">
                    <w:rPr>
                      <w:rFonts w:asciiTheme="majorHAnsi" w:hAnsiTheme="majorHAnsi" w:cstheme="minorHAnsi"/>
                      <w:color w:val="auto"/>
                      <w:sz w:val="22"/>
                      <w:szCs w:val="22"/>
                    </w:rPr>
                    <w:t>Date</w:t>
                  </w:r>
                </w:p>
              </w:tc>
            </w:tr>
            <w:tr w:rsidR="002F41D3" w:rsidRPr="00A8612E" w14:paraId="5F3B3CFB" w14:textId="77777777" w:rsidTr="002F4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5" w:type="dxa"/>
                </w:tcPr>
                <w:p w14:paraId="1E65A117" w14:textId="586D3562" w:rsidR="002F41D3" w:rsidRPr="00A8612E" w:rsidRDefault="002F41D3" w:rsidP="00032CA2">
                  <w:pPr>
                    <w:pStyle w:val="Default"/>
                    <w:rPr>
                      <w:rFonts w:asciiTheme="majorHAnsi" w:hAnsiTheme="majorHAnsi" w:cstheme="minorHAnsi"/>
                      <w:b w:val="0"/>
                      <w:color w:val="auto"/>
                      <w:sz w:val="22"/>
                      <w:szCs w:val="22"/>
                    </w:rPr>
                  </w:pPr>
                  <w:r w:rsidRPr="00A8612E">
                    <w:rPr>
                      <w:rFonts w:asciiTheme="majorHAnsi" w:hAnsiTheme="majorHAnsi"/>
                      <w:b w:val="0"/>
                    </w:rPr>
                    <w:t>Identify, Recruit and deploy consultants</w:t>
                  </w:r>
                </w:p>
              </w:tc>
              <w:tc>
                <w:tcPr>
                  <w:tcW w:w="2134" w:type="dxa"/>
                </w:tcPr>
                <w:p w14:paraId="3BE1C479" w14:textId="49028BAA" w:rsidR="002F41D3" w:rsidRPr="00A8612E" w:rsidRDefault="002F41D3" w:rsidP="00032CA2">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A8612E">
                    <w:rPr>
                      <w:rFonts w:asciiTheme="majorHAnsi" w:hAnsiTheme="majorHAnsi" w:cstheme="minorHAnsi"/>
                      <w:color w:val="auto"/>
                      <w:sz w:val="22"/>
                      <w:szCs w:val="22"/>
                    </w:rPr>
                    <w:t>2</w:t>
                  </w:r>
                  <w:r w:rsidRPr="00A8612E">
                    <w:rPr>
                      <w:rFonts w:asciiTheme="majorHAnsi" w:hAnsiTheme="majorHAnsi" w:cstheme="minorHAnsi"/>
                      <w:color w:val="auto"/>
                      <w:sz w:val="22"/>
                      <w:szCs w:val="22"/>
                      <w:vertAlign w:val="superscript"/>
                    </w:rPr>
                    <w:t>nd</w:t>
                  </w:r>
                  <w:r w:rsidRPr="00A8612E">
                    <w:rPr>
                      <w:rFonts w:asciiTheme="majorHAnsi" w:hAnsiTheme="majorHAnsi" w:cstheme="minorHAnsi"/>
                      <w:color w:val="auto"/>
                      <w:sz w:val="22"/>
                      <w:szCs w:val="22"/>
                    </w:rPr>
                    <w:t xml:space="preserve"> January 2023</w:t>
                  </w:r>
                </w:p>
              </w:tc>
            </w:tr>
            <w:tr w:rsidR="002F41D3" w:rsidRPr="00A8612E" w14:paraId="2947AE59" w14:textId="77777777" w:rsidTr="002F41D3">
              <w:tc>
                <w:tcPr>
                  <w:cnfStyle w:val="001000000000" w:firstRow="0" w:lastRow="0" w:firstColumn="1" w:lastColumn="0" w:oddVBand="0" w:evenVBand="0" w:oddHBand="0" w:evenHBand="0" w:firstRowFirstColumn="0" w:firstRowLastColumn="0" w:lastRowFirstColumn="0" w:lastRowLastColumn="0"/>
                  <w:tcW w:w="4345" w:type="dxa"/>
                </w:tcPr>
                <w:p w14:paraId="7E9F6004" w14:textId="74C13B0E" w:rsidR="002F41D3" w:rsidRPr="00A8612E" w:rsidRDefault="002F41D3" w:rsidP="00032CA2">
                  <w:pPr>
                    <w:pStyle w:val="Default"/>
                    <w:rPr>
                      <w:rFonts w:asciiTheme="majorHAnsi" w:hAnsiTheme="majorHAnsi" w:cstheme="minorHAnsi"/>
                      <w:b w:val="0"/>
                      <w:color w:val="auto"/>
                      <w:sz w:val="22"/>
                      <w:szCs w:val="22"/>
                    </w:rPr>
                  </w:pPr>
                  <w:r w:rsidRPr="00A8612E">
                    <w:rPr>
                      <w:rFonts w:asciiTheme="majorHAnsi" w:hAnsiTheme="majorHAnsi"/>
                      <w:b w:val="0"/>
                    </w:rPr>
                    <w:t>Development and agreement on data tools as well as Inception Report</w:t>
                  </w:r>
                </w:p>
              </w:tc>
              <w:tc>
                <w:tcPr>
                  <w:tcW w:w="2134" w:type="dxa"/>
                </w:tcPr>
                <w:p w14:paraId="43337CCD" w14:textId="2FF0D6AF" w:rsidR="002F41D3" w:rsidRPr="00A8612E" w:rsidRDefault="002F41D3" w:rsidP="00032CA2">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A8612E">
                    <w:rPr>
                      <w:rFonts w:asciiTheme="majorHAnsi" w:hAnsiTheme="majorHAnsi" w:cstheme="minorHAnsi"/>
                      <w:color w:val="auto"/>
                      <w:sz w:val="22"/>
                      <w:szCs w:val="22"/>
                    </w:rPr>
                    <w:t>9</w:t>
                  </w:r>
                  <w:r w:rsidRPr="00A8612E">
                    <w:rPr>
                      <w:rFonts w:asciiTheme="majorHAnsi" w:hAnsiTheme="majorHAnsi" w:cstheme="minorHAnsi"/>
                      <w:color w:val="auto"/>
                      <w:sz w:val="22"/>
                      <w:szCs w:val="22"/>
                      <w:vertAlign w:val="superscript"/>
                    </w:rPr>
                    <w:t>th</w:t>
                  </w:r>
                  <w:r w:rsidRPr="00A8612E">
                    <w:rPr>
                      <w:rFonts w:asciiTheme="majorHAnsi" w:hAnsiTheme="majorHAnsi" w:cstheme="minorHAnsi"/>
                      <w:color w:val="auto"/>
                      <w:sz w:val="22"/>
                      <w:szCs w:val="22"/>
                    </w:rPr>
                    <w:t xml:space="preserve"> January 2023</w:t>
                  </w:r>
                </w:p>
              </w:tc>
            </w:tr>
            <w:tr w:rsidR="002F41D3" w:rsidRPr="00A8612E" w14:paraId="15FCDE8F" w14:textId="77777777" w:rsidTr="002F4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5" w:type="dxa"/>
                </w:tcPr>
                <w:p w14:paraId="3DF8590F" w14:textId="3194C692" w:rsidR="002F41D3" w:rsidRPr="00A8612E" w:rsidRDefault="002F41D3" w:rsidP="00032CA2">
                  <w:pPr>
                    <w:pStyle w:val="Default"/>
                    <w:rPr>
                      <w:rFonts w:asciiTheme="majorHAnsi" w:hAnsiTheme="majorHAnsi" w:cstheme="minorHAnsi"/>
                      <w:b w:val="0"/>
                      <w:color w:val="auto"/>
                      <w:sz w:val="22"/>
                      <w:szCs w:val="22"/>
                    </w:rPr>
                  </w:pPr>
                  <w:r w:rsidRPr="00A8612E">
                    <w:rPr>
                      <w:rFonts w:asciiTheme="majorHAnsi" w:hAnsiTheme="majorHAnsi" w:cstheme="minorHAnsi"/>
                      <w:b w:val="0"/>
                      <w:color w:val="auto"/>
                      <w:sz w:val="22"/>
                      <w:szCs w:val="22"/>
                    </w:rPr>
                    <w:t>Data Collection (Quantitative and Qualitative)</w:t>
                  </w:r>
                </w:p>
              </w:tc>
              <w:tc>
                <w:tcPr>
                  <w:tcW w:w="2134" w:type="dxa"/>
                </w:tcPr>
                <w:p w14:paraId="7B7D6E49" w14:textId="3A553439" w:rsidR="002F41D3" w:rsidRPr="00A8612E" w:rsidRDefault="002F41D3" w:rsidP="00032CA2">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A8612E">
                    <w:rPr>
                      <w:rFonts w:asciiTheme="majorHAnsi" w:hAnsiTheme="majorHAnsi" w:cstheme="minorHAnsi"/>
                      <w:color w:val="auto"/>
                      <w:sz w:val="22"/>
                      <w:szCs w:val="22"/>
                    </w:rPr>
                    <w:t>12</w:t>
                  </w:r>
                  <w:r w:rsidRPr="00A8612E">
                    <w:rPr>
                      <w:rFonts w:asciiTheme="majorHAnsi" w:hAnsiTheme="majorHAnsi" w:cstheme="minorHAnsi"/>
                      <w:color w:val="auto"/>
                      <w:sz w:val="22"/>
                      <w:szCs w:val="22"/>
                      <w:vertAlign w:val="superscript"/>
                    </w:rPr>
                    <w:t>th</w:t>
                  </w:r>
                  <w:r w:rsidRPr="00A8612E">
                    <w:rPr>
                      <w:rFonts w:asciiTheme="majorHAnsi" w:hAnsiTheme="majorHAnsi" w:cstheme="minorHAnsi"/>
                      <w:color w:val="auto"/>
                      <w:sz w:val="22"/>
                      <w:szCs w:val="22"/>
                    </w:rPr>
                    <w:t xml:space="preserve"> January 2023</w:t>
                  </w:r>
                </w:p>
              </w:tc>
            </w:tr>
            <w:tr w:rsidR="002F41D3" w:rsidRPr="00A8612E" w14:paraId="23E7F2E5" w14:textId="77777777" w:rsidTr="002F41D3">
              <w:tc>
                <w:tcPr>
                  <w:cnfStyle w:val="001000000000" w:firstRow="0" w:lastRow="0" w:firstColumn="1" w:lastColumn="0" w:oddVBand="0" w:evenVBand="0" w:oddHBand="0" w:evenHBand="0" w:firstRowFirstColumn="0" w:firstRowLastColumn="0" w:lastRowFirstColumn="0" w:lastRowLastColumn="0"/>
                  <w:tcW w:w="4345" w:type="dxa"/>
                </w:tcPr>
                <w:p w14:paraId="102B5B52" w14:textId="77777777" w:rsidR="002F41D3" w:rsidRPr="00A8612E" w:rsidRDefault="002F41D3" w:rsidP="002F41D3">
                  <w:pPr>
                    <w:pStyle w:val="Default"/>
                    <w:rPr>
                      <w:rFonts w:asciiTheme="majorHAnsi" w:hAnsiTheme="majorHAnsi" w:cstheme="minorHAnsi"/>
                      <w:b w:val="0"/>
                      <w:color w:val="auto"/>
                      <w:sz w:val="22"/>
                      <w:szCs w:val="22"/>
                    </w:rPr>
                  </w:pPr>
                  <w:r w:rsidRPr="00A8612E">
                    <w:rPr>
                      <w:rFonts w:asciiTheme="majorHAnsi" w:hAnsiTheme="majorHAnsi" w:cstheme="minorHAnsi"/>
                      <w:b w:val="0"/>
                      <w:color w:val="auto"/>
                      <w:sz w:val="22"/>
                      <w:szCs w:val="22"/>
                    </w:rPr>
                    <w:t>Submission of Draft end line report including</w:t>
                  </w:r>
                </w:p>
                <w:p w14:paraId="20F2C721" w14:textId="417F638C" w:rsidR="002F41D3" w:rsidRPr="00A8612E" w:rsidRDefault="002F41D3" w:rsidP="002F41D3">
                  <w:pPr>
                    <w:pStyle w:val="Default"/>
                    <w:rPr>
                      <w:rFonts w:asciiTheme="majorHAnsi" w:hAnsiTheme="majorHAnsi" w:cstheme="minorHAnsi"/>
                      <w:color w:val="auto"/>
                      <w:sz w:val="22"/>
                      <w:szCs w:val="22"/>
                    </w:rPr>
                  </w:pPr>
                  <w:r w:rsidRPr="00A8612E">
                    <w:rPr>
                      <w:rFonts w:asciiTheme="majorHAnsi" w:hAnsiTheme="majorHAnsi" w:cstheme="minorHAnsi"/>
                      <w:b w:val="0"/>
                      <w:color w:val="auto"/>
                      <w:sz w:val="22"/>
                      <w:szCs w:val="22"/>
                    </w:rPr>
                    <w:t>case studies</w:t>
                  </w:r>
                </w:p>
              </w:tc>
              <w:tc>
                <w:tcPr>
                  <w:tcW w:w="2134" w:type="dxa"/>
                </w:tcPr>
                <w:p w14:paraId="1CCDF2CA" w14:textId="62CE96F4" w:rsidR="002F41D3" w:rsidRPr="00A8612E" w:rsidRDefault="002F41D3" w:rsidP="00032CA2">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A8612E">
                    <w:rPr>
                      <w:rFonts w:asciiTheme="majorHAnsi" w:hAnsiTheme="majorHAnsi" w:cstheme="minorHAnsi"/>
                      <w:color w:val="auto"/>
                      <w:sz w:val="22"/>
                      <w:szCs w:val="22"/>
                    </w:rPr>
                    <w:t>30</w:t>
                  </w:r>
                  <w:r w:rsidRPr="00A8612E">
                    <w:rPr>
                      <w:rFonts w:asciiTheme="majorHAnsi" w:hAnsiTheme="majorHAnsi" w:cstheme="minorHAnsi"/>
                      <w:color w:val="auto"/>
                      <w:sz w:val="22"/>
                      <w:szCs w:val="22"/>
                      <w:vertAlign w:val="superscript"/>
                    </w:rPr>
                    <w:t>th</w:t>
                  </w:r>
                  <w:r w:rsidRPr="00A8612E">
                    <w:rPr>
                      <w:rFonts w:asciiTheme="majorHAnsi" w:hAnsiTheme="majorHAnsi" w:cstheme="minorHAnsi"/>
                      <w:color w:val="auto"/>
                      <w:sz w:val="22"/>
                      <w:szCs w:val="22"/>
                    </w:rPr>
                    <w:t xml:space="preserve"> January 2023</w:t>
                  </w:r>
                </w:p>
              </w:tc>
            </w:tr>
            <w:tr w:rsidR="006702C8" w:rsidRPr="00A8612E" w14:paraId="400F954A" w14:textId="77777777" w:rsidTr="002F4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5" w:type="dxa"/>
                </w:tcPr>
                <w:p w14:paraId="145E07EC" w14:textId="6FCBCA09" w:rsidR="006702C8" w:rsidRPr="00A8612E" w:rsidRDefault="006702C8" w:rsidP="006702C8">
                  <w:pPr>
                    <w:pStyle w:val="Default"/>
                    <w:rPr>
                      <w:rFonts w:asciiTheme="majorHAnsi" w:hAnsiTheme="majorHAnsi" w:cstheme="minorHAnsi"/>
                      <w:b w:val="0"/>
                      <w:color w:val="auto"/>
                      <w:sz w:val="22"/>
                      <w:szCs w:val="22"/>
                    </w:rPr>
                  </w:pPr>
                  <w:r w:rsidRPr="00A8612E">
                    <w:rPr>
                      <w:rFonts w:asciiTheme="majorHAnsi" w:hAnsiTheme="majorHAnsi"/>
                      <w:b w:val="0"/>
                    </w:rPr>
                    <w:t xml:space="preserve">WOL </w:t>
                  </w:r>
                  <w:r w:rsidRPr="00A8612E">
                    <w:rPr>
                      <w:rFonts w:asciiTheme="majorHAnsi" w:hAnsiTheme="majorHAnsi"/>
                      <w:b w:val="0"/>
                    </w:rPr>
                    <w:t xml:space="preserve">provide feedback </w:t>
                  </w:r>
                </w:p>
              </w:tc>
              <w:tc>
                <w:tcPr>
                  <w:tcW w:w="2134" w:type="dxa"/>
                </w:tcPr>
                <w:p w14:paraId="76629C35" w14:textId="4CE157EA" w:rsidR="006702C8" w:rsidRPr="00A8612E" w:rsidRDefault="006702C8" w:rsidP="006702C8">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A8612E">
                    <w:rPr>
                      <w:rFonts w:asciiTheme="majorHAnsi" w:hAnsiTheme="majorHAnsi" w:cstheme="minorHAnsi"/>
                      <w:color w:val="auto"/>
                      <w:sz w:val="22"/>
                      <w:szCs w:val="22"/>
                    </w:rPr>
                    <w:t>30</w:t>
                  </w:r>
                  <w:r w:rsidRPr="00A8612E">
                    <w:rPr>
                      <w:rFonts w:asciiTheme="majorHAnsi" w:hAnsiTheme="majorHAnsi" w:cstheme="minorHAnsi"/>
                      <w:color w:val="auto"/>
                      <w:sz w:val="22"/>
                      <w:szCs w:val="22"/>
                      <w:vertAlign w:val="superscript"/>
                    </w:rPr>
                    <w:t>th</w:t>
                  </w:r>
                  <w:r w:rsidRPr="00A8612E">
                    <w:rPr>
                      <w:rFonts w:asciiTheme="majorHAnsi" w:hAnsiTheme="majorHAnsi" w:cstheme="minorHAnsi"/>
                      <w:color w:val="auto"/>
                      <w:sz w:val="22"/>
                      <w:szCs w:val="22"/>
                    </w:rPr>
                    <w:t xml:space="preserve"> January 2023</w:t>
                  </w:r>
                </w:p>
              </w:tc>
            </w:tr>
            <w:tr w:rsidR="006702C8" w:rsidRPr="00A8612E" w14:paraId="01FC6492" w14:textId="77777777" w:rsidTr="002F41D3">
              <w:tc>
                <w:tcPr>
                  <w:cnfStyle w:val="001000000000" w:firstRow="0" w:lastRow="0" w:firstColumn="1" w:lastColumn="0" w:oddVBand="0" w:evenVBand="0" w:oddHBand="0" w:evenHBand="0" w:firstRowFirstColumn="0" w:firstRowLastColumn="0" w:lastRowFirstColumn="0" w:lastRowLastColumn="0"/>
                  <w:tcW w:w="4345" w:type="dxa"/>
                </w:tcPr>
                <w:p w14:paraId="30DF116C" w14:textId="16577B48" w:rsidR="006702C8" w:rsidRPr="00A8612E" w:rsidRDefault="006702C8" w:rsidP="00C902D7">
                  <w:pPr>
                    <w:pStyle w:val="Default"/>
                    <w:rPr>
                      <w:rFonts w:asciiTheme="majorHAnsi" w:hAnsiTheme="majorHAnsi" w:cstheme="minorHAnsi"/>
                      <w:b w:val="0"/>
                      <w:color w:val="auto"/>
                      <w:sz w:val="22"/>
                      <w:szCs w:val="22"/>
                    </w:rPr>
                  </w:pPr>
                  <w:r w:rsidRPr="00A8612E">
                    <w:rPr>
                      <w:rFonts w:asciiTheme="majorHAnsi" w:hAnsiTheme="majorHAnsi"/>
                      <w:b w:val="0"/>
                    </w:rPr>
                    <w:t xml:space="preserve">Validation of findings </w:t>
                  </w:r>
                  <w:bookmarkStart w:id="0" w:name="_GoBack"/>
                  <w:bookmarkEnd w:id="0"/>
                </w:p>
              </w:tc>
              <w:tc>
                <w:tcPr>
                  <w:tcW w:w="2134" w:type="dxa"/>
                </w:tcPr>
                <w:p w14:paraId="78AC3865" w14:textId="005D29F2" w:rsidR="006702C8" w:rsidRPr="00A8612E" w:rsidRDefault="00F32262" w:rsidP="00F32262">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cstheme="minorHAnsi"/>
                      <w:color w:val="auto"/>
                      <w:sz w:val="22"/>
                      <w:szCs w:val="22"/>
                    </w:rPr>
                  </w:pPr>
                  <w:r w:rsidRPr="00A8612E">
                    <w:rPr>
                      <w:rFonts w:asciiTheme="majorHAnsi" w:hAnsiTheme="majorHAnsi" w:cstheme="minorHAnsi"/>
                      <w:color w:val="auto"/>
                      <w:sz w:val="22"/>
                      <w:szCs w:val="22"/>
                    </w:rPr>
                    <w:t>2</w:t>
                  </w:r>
                  <w:r w:rsidRPr="00A8612E">
                    <w:rPr>
                      <w:rFonts w:asciiTheme="majorHAnsi" w:hAnsiTheme="majorHAnsi" w:cstheme="minorHAnsi"/>
                      <w:color w:val="auto"/>
                      <w:sz w:val="22"/>
                      <w:szCs w:val="22"/>
                      <w:vertAlign w:val="superscript"/>
                    </w:rPr>
                    <w:t>nd</w:t>
                  </w:r>
                  <w:r w:rsidRPr="00A8612E">
                    <w:rPr>
                      <w:rFonts w:asciiTheme="majorHAnsi" w:hAnsiTheme="majorHAnsi" w:cstheme="minorHAnsi"/>
                      <w:color w:val="auto"/>
                      <w:sz w:val="22"/>
                      <w:szCs w:val="22"/>
                    </w:rPr>
                    <w:t xml:space="preserve"> February </w:t>
                  </w:r>
                  <w:r w:rsidRPr="00A8612E">
                    <w:rPr>
                      <w:rFonts w:asciiTheme="majorHAnsi" w:hAnsiTheme="majorHAnsi" w:cstheme="minorHAnsi"/>
                      <w:color w:val="auto"/>
                      <w:sz w:val="22"/>
                      <w:szCs w:val="22"/>
                    </w:rPr>
                    <w:t>2023</w:t>
                  </w:r>
                </w:p>
              </w:tc>
            </w:tr>
            <w:tr w:rsidR="006702C8" w:rsidRPr="00A8612E" w14:paraId="3E4EAE8B" w14:textId="77777777" w:rsidTr="002F4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45" w:type="dxa"/>
                </w:tcPr>
                <w:p w14:paraId="4AAADB7A" w14:textId="0EB01E7C" w:rsidR="006702C8" w:rsidRPr="00A8612E" w:rsidRDefault="006702C8" w:rsidP="00F32262">
                  <w:pPr>
                    <w:pStyle w:val="Default"/>
                    <w:rPr>
                      <w:rFonts w:asciiTheme="majorHAnsi" w:hAnsiTheme="majorHAnsi" w:cstheme="minorHAnsi"/>
                      <w:b w:val="0"/>
                      <w:color w:val="auto"/>
                      <w:sz w:val="22"/>
                      <w:szCs w:val="22"/>
                    </w:rPr>
                  </w:pPr>
                  <w:r w:rsidRPr="00A8612E">
                    <w:rPr>
                      <w:rFonts w:asciiTheme="majorHAnsi" w:hAnsiTheme="majorHAnsi"/>
                      <w:b w:val="0"/>
                    </w:rPr>
                    <w:t>Submission of Final draft with case studies</w:t>
                  </w:r>
                  <w:r w:rsidR="00390D3C" w:rsidRPr="00A8612E">
                    <w:rPr>
                      <w:rFonts w:asciiTheme="majorHAnsi" w:hAnsiTheme="majorHAnsi"/>
                      <w:b w:val="0"/>
                    </w:rPr>
                    <w:t xml:space="preserve"> including </w:t>
                  </w:r>
                  <w:r w:rsidR="00390D3C" w:rsidRPr="00A8612E">
                    <w:rPr>
                      <w:rFonts w:asciiTheme="majorHAnsi" w:hAnsiTheme="majorHAnsi"/>
                      <w:b w:val="0"/>
                    </w:rPr>
                    <w:t>Power Point Infographics summary report of the key findings</w:t>
                  </w:r>
                  <w:r w:rsidRPr="00A8612E">
                    <w:rPr>
                      <w:rFonts w:asciiTheme="majorHAnsi" w:hAnsiTheme="majorHAnsi"/>
                      <w:b w:val="0"/>
                    </w:rPr>
                    <w:t xml:space="preserve"> </w:t>
                  </w:r>
                </w:p>
              </w:tc>
              <w:tc>
                <w:tcPr>
                  <w:tcW w:w="2134" w:type="dxa"/>
                </w:tcPr>
                <w:p w14:paraId="17B2B822" w14:textId="29FEA7AD" w:rsidR="006702C8" w:rsidRPr="00A8612E" w:rsidRDefault="00F32262" w:rsidP="00F32262">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auto"/>
                      <w:sz w:val="22"/>
                      <w:szCs w:val="22"/>
                    </w:rPr>
                  </w:pPr>
                  <w:r w:rsidRPr="00A8612E">
                    <w:rPr>
                      <w:rFonts w:asciiTheme="majorHAnsi" w:hAnsiTheme="majorHAnsi"/>
                    </w:rPr>
                    <w:t>6</w:t>
                  </w:r>
                  <w:r w:rsidRPr="00A8612E">
                    <w:rPr>
                      <w:rFonts w:asciiTheme="majorHAnsi" w:hAnsiTheme="majorHAnsi"/>
                      <w:vertAlign w:val="superscript"/>
                    </w:rPr>
                    <w:t>th</w:t>
                  </w:r>
                  <w:r w:rsidRPr="00A8612E">
                    <w:rPr>
                      <w:rFonts w:asciiTheme="majorHAnsi" w:hAnsiTheme="majorHAnsi"/>
                    </w:rPr>
                    <w:t xml:space="preserve"> February 2023 </w:t>
                  </w:r>
                </w:p>
              </w:tc>
            </w:tr>
          </w:tbl>
          <w:p w14:paraId="0992A98B" w14:textId="484E93FE" w:rsidR="002F41D3" w:rsidRPr="00A8612E" w:rsidRDefault="002F41D3" w:rsidP="00032CA2">
            <w:pPr>
              <w:pStyle w:val="Default"/>
              <w:rPr>
                <w:rFonts w:asciiTheme="majorHAnsi" w:hAnsiTheme="majorHAnsi" w:cstheme="minorHAnsi"/>
                <w:color w:val="auto"/>
                <w:sz w:val="22"/>
                <w:szCs w:val="22"/>
              </w:rPr>
            </w:pPr>
          </w:p>
        </w:tc>
      </w:tr>
      <w:tr w:rsidR="00032CA2" w:rsidRPr="00A8612E" w14:paraId="7F5C8C8A" w14:textId="77777777" w:rsidTr="00411737">
        <w:tc>
          <w:tcPr>
            <w:tcW w:w="2645" w:type="dxa"/>
          </w:tcPr>
          <w:p w14:paraId="4CF3EE5C" w14:textId="203431EB" w:rsidR="00032CA2" w:rsidRPr="00A8612E" w:rsidRDefault="00390D3C" w:rsidP="00C902D7">
            <w:pPr>
              <w:pStyle w:val="Default"/>
              <w:numPr>
                <w:ilvl w:val="0"/>
                <w:numId w:val="3"/>
              </w:numPr>
              <w:rPr>
                <w:rFonts w:asciiTheme="majorHAnsi" w:hAnsiTheme="majorHAnsi"/>
                <w:b/>
              </w:rPr>
            </w:pPr>
            <w:r w:rsidRPr="00A8612E">
              <w:rPr>
                <w:rFonts w:asciiTheme="majorHAnsi" w:hAnsiTheme="majorHAnsi"/>
                <w:b/>
              </w:rPr>
              <w:lastRenderedPageBreak/>
              <w:t>Budget</w:t>
            </w:r>
          </w:p>
        </w:tc>
        <w:tc>
          <w:tcPr>
            <w:tcW w:w="6705" w:type="dxa"/>
          </w:tcPr>
          <w:p w14:paraId="051625C2" w14:textId="77777777" w:rsidR="00390D3C" w:rsidRPr="00A8612E" w:rsidRDefault="00390D3C" w:rsidP="00390D3C">
            <w:pPr>
              <w:pStyle w:val="Default"/>
              <w:rPr>
                <w:rFonts w:asciiTheme="majorHAnsi" w:hAnsiTheme="majorHAnsi"/>
              </w:rPr>
            </w:pPr>
            <w:r w:rsidRPr="00A8612E">
              <w:rPr>
                <w:rFonts w:asciiTheme="majorHAnsi" w:hAnsiTheme="majorHAnsi"/>
              </w:rPr>
              <w:t xml:space="preserve">The available budget for the endline evaluation is </w:t>
            </w:r>
            <w:r w:rsidRPr="00A8612E">
              <w:rPr>
                <w:rFonts w:asciiTheme="majorHAnsi" w:hAnsiTheme="majorHAnsi"/>
              </w:rPr>
              <w:t>USD</w:t>
            </w:r>
            <w:r w:rsidRPr="00A8612E">
              <w:rPr>
                <w:rFonts w:asciiTheme="majorHAnsi" w:hAnsiTheme="majorHAnsi"/>
              </w:rPr>
              <w:t xml:space="preserve"> </w:t>
            </w:r>
            <w:r w:rsidRPr="00A8612E">
              <w:rPr>
                <w:rFonts w:asciiTheme="majorHAnsi" w:hAnsiTheme="majorHAnsi"/>
              </w:rPr>
              <w:t>11</w:t>
            </w:r>
            <w:r w:rsidRPr="00A8612E">
              <w:rPr>
                <w:rFonts w:asciiTheme="majorHAnsi" w:hAnsiTheme="majorHAnsi"/>
              </w:rPr>
              <w:t xml:space="preserve">,000 Milestone payments will be linked to successful and adequate responses to the main products as follows: </w:t>
            </w:r>
          </w:p>
          <w:p w14:paraId="0D5E0A08" w14:textId="77777777" w:rsidR="00390D3C" w:rsidRPr="00A8612E" w:rsidRDefault="00390D3C" w:rsidP="00C902D7">
            <w:pPr>
              <w:pStyle w:val="Default"/>
              <w:numPr>
                <w:ilvl w:val="0"/>
                <w:numId w:val="17"/>
              </w:numPr>
              <w:rPr>
                <w:rFonts w:asciiTheme="majorHAnsi" w:hAnsiTheme="majorHAnsi" w:cstheme="minorHAnsi"/>
                <w:color w:val="auto"/>
                <w:sz w:val="22"/>
                <w:szCs w:val="22"/>
              </w:rPr>
            </w:pPr>
            <w:r w:rsidRPr="00A8612E">
              <w:rPr>
                <w:rFonts w:asciiTheme="majorHAnsi" w:hAnsiTheme="majorHAnsi"/>
              </w:rPr>
              <w:t>40% Upon Acceptance of an inception report</w:t>
            </w:r>
          </w:p>
          <w:p w14:paraId="450C2E64" w14:textId="7228414D" w:rsidR="00032CA2" w:rsidRPr="00A8612E" w:rsidRDefault="00390D3C" w:rsidP="00C902D7">
            <w:pPr>
              <w:pStyle w:val="Default"/>
              <w:numPr>
                <w:ilvl w:val="0"/>
                <w:numId w:val="17"/>
              </w:numPr>
              <w:rPr>
                <w:rFonts w:asciiTheme="majorHAnsi" w:hAnsiTheme="majorHAnsi" w:cstheme="minorHAnsi"/>
                <w:color w:val="auto"/>
                <w:sz w:val="22"/>
                <w:szCs w:val="22"/>
              </w:rPr>
            </w:pPr>
            <w:r w:rsidRPr="00A8612E">
              <w:rPr>
                <w:rFonts w:asciiTheme="majorHAnsi" w:hAnsiTheme="majorHAnsi"/>
              </w:rPr>
              <w:t>60% on acceptance of the final report.</w:t>
            </w:r>
          </w:p>
        </w:tc>
      </w:tr>
      <w:tr w:rsidR="00032CA2" w:rsidRPr="00A8612E" w14:paraId="0E7DEC20" w14:textId="77777777" w:rsidTr="00411737">
        <w:tc>
          <w:tcPr>
            <w:tcW w:w="2645" w:type="dxa"/>
          </w:tcPr>
          <w:p w14:paraId="27161A3B" w14:textId="5584CB04" w:rsidR="00032CA2" w:rsidRPr="00A8612E" w:rsidRDefault="00390D3C" w:rsidP="00C902D7">
            <w:pPr>
              <w:pStyle w:val="Default"/>
              <w:numPr>
                <w:ilvl w:val="0"/>
                <w:numId w:val="3"/>
              </w:numPr>
              <w:rPr>
                <w:rFonts w:asciiTheme="majorHAnsi" w:hAnsiTheme="majorHAnsi"/>
                <w:b/>
              </w:rPr>
            </w:pPr>
            <w:r w:rsidRPr="00A8612E">
              <w:rPr>
                <w:rFonts w:asciiTheme="majorHAnsi" w:hAnsiTheme="majorHAnsi"/>
                <w:b/>
              </w:rPr>
              <w:t>Qualification</w:t>
            </w:r>
          </w:p>
        </w:tc>
        <w:tc>
          <w:tcPr>
            <w:tcW w:w="6705" w:type="dxa"/>
          </w:tcPr>
          <w:p w14:paraId="41D30509" w14:textId="77777777" w:rsidR="00411737" w:rsidRPr="00A8612E" w:rsidRDefault="00390D3C" w:rsidP="00390D3C">
            <w:pPr>
              <w:pStyle w:val="Default"/>
              <w:rPr>
                <w:rFonts w:asciiTheme="majorHAnsi" w:hAnsiTheme="majorHAnsi"/>
              </w:rPr>
            </w:pPr>
            <w:r w:rsidRPr="00A8612E">
              <w:rPr>
                <w:rFonts w:asciiTheme="majorHAnsi" w:hAnsiTheme="majorHAnsi"/>
              </w:rPr>
              <w:t>WOL</w:t>
            </w:r>
            <w:r w:rsidRPr="00A8612E">
              <w:rPr>
                <w:rFonts w:asciiTheme="majorHAnsi" w:hAnsiTheme="majorHAnsi"/>
              </w:rPr>
              <w:t xml:space="preserve"> is open to tenders from single applicants or joint proposals and from evaluators.</w:t>
            </w:r>
          </w:p>
          <w:p w14:paraId="41959E69" w14:textId="77777777" w:rsidR="00411737" w:rsidRPr="00A8612E" w:rsidRDefault="00411737" w:rsidP="00C902D7">
            <w:pPr>
              <w:pStyle w:val="Default"/>
              <w:numPr>
                <w:ilvl w:val="0"/>
                <w:numId w:val="18"/>
              </w:numPr>
              <w:rPr>
                <w:rFonts w:asciiTheme="majorHAnsi" w:hAnsiTheme="majorHAnsi"/>
              </w:rPr>
            </w:pPr>
            <w:r w:rsidRPr="00A8612E">
              <w:rPr>
                <w:rFonts w:asciiTheme="majorHAnsi" w:hAnsiTheme="majorHAnsi"/>
              </w:rPr>
              <w:t>At least 5 years of experience in conducting similar surveys – particularly in the areas</w:t>
            </w:r>
            <w:r w:rsidRPr="00A8612E">
              <w:rPr>
                <w:rFonts w:asciiTheme="majorHAnsi" w:hAnsiTheme="majorHAnsi"/>
              </w:rPr>
              <w:t xml:space="preserve"> </w:t>
            </w:r>
            <w:r w:rsidRPr="00A8612E">
              <w:rPr>
                <w:rFonts w:asciiTheme="majorHAnsi" w:hAnsiTheme="majorHAnsi"/>
              </w:rPr>
              <w:t xml:space="preserve">of water, sanitation and hygiene promotion, strong skills </w:t>
            </w:r>
            <w:r w:rsidRPr="00A8612E">
              <w:rPr>
                <w:rFonts w:asciiTheme="majorHAnsi" w:hAnsiTheme="majorHAnsi"/>
              </w:rPr>
              <w:t>in statistics and data analysis.</w:t>
            </w:r>
          </w:p>
          <w:p w14:paraId="051601F2" w14:textId="77777777" w:rsidR="00411737" w:rsidRPr="00A8612E" w:rsidRDefault="00411737" w:rsidP="00C902D7">
            <w:pPr>
              <w:pStyle w:val="Default"/>
              <w:numPr>
                <w:ilvl w:val="0"/>
                <w:numId w:val="18"/>
              </w:numPr>
              <w:rPr>
                <w:rFonts w:asciiTheme="majorHAnsi" w:hAnsiTheme="majorHAnsi"/>
              </w:rPr>
            </w:pPr>
            <w:r w:rsidRPr="00A8612E">
              <w:rPr>
                <w:rFonts w:asciiTheme="majorHAnsi" w:hAnsiTheme="majorHAnsi"/>
              </w:rPr>
              <w:t>Experience on conducting surveys and studies using mobile based technology for</w:t>
            </w:r>
            <w:r w:rsidRPr="00A8612E">
              <w:rPr>
                <w:rFonts w:asciiTheme="majorHAnsi" w:hAnsiTheme="majorHAnsi"/>
              </w:rPr>
              <w:t xml:space="preserve"> </w:t>
            </w:r>
            <w:r w:rsidRPr="00A8612E">
              <w:rPr>
                <w:rFonts w:asciiTheme="majorHAnsi" w:hAnsiTheme="majorHAnsi"/>
              </w:rPr>
              <w:t>data collection and analysis is must. (Note: samples of such surveys done in the past</w:t>
            </w:r>
            <w:r w:rsidRPr="00A8612E">
              <w:rPr>
                <w:rFonts w:asciiTheme="majorHAnsi" w:hAnsiTheme="majorHAnsi"/>
              </w:rPr>
              <w:t xml:space="preserve"> </w:t>
            </w:r>
            <w:r w:rsidRPr="00A8612E">
              <w:rPr>
                <w:rFonts w:asciiTheme="majorHAnsi" w:hAnsiTheme="majorHAnsi"/>
              </w:rPr>
              <w:t>to be attached in the proposal)</w:t>
            </w:r>
            <w:r w:rsidRPr="00A8612E">
              <w:rPr>
                <w:rFonts w:asciiTheme="majorHAnsi" w:hAnsiTheme="majorHAnsi"/>
              </w:rPr>
              <w:t xml:space="preserve"> </w:t>
            </w:r>
          </w:p>
          <w:p w14:paraId="0E443AA5" w14:textId="77777777" w:rsidR="00411737" w:rsidRPr="00A8612E" w:rsidRDefault="00411737" w:rsidP="00C902D7">
            <w:pPr>
              <w:pStyle w:val="Default"/>
              <w:numPr>
                <w:ilvl w:val="0"/>
                <w:numId w:val="18"/>
              </w:numPr>
              <w:rPr>
                <w:rFonts w:asciiTheme="majorHAnsi" w:hAnsiTheme="majorHAnsi"/>
              </w:rPr>
            </w:pPr>
            <w:r w:rsidRPr="00A8612E">
              <w:rPr>
                <w:rFonts w:asciiTheme="majorHAnsi" w:hAnsiTheme="majorHAnsi"/>
              </w:rPr>
              <w:t>Experience in conducting surveys in the areas of water, sanitation and hygiene</w:t>
            </w:r>
            <w:r w:rsidRPr="00A8612E">
              <w:rPr>
                <w:rFonts w:asciiTheme="majorHAnsi" w:hAnsiTheme="majorHAnsi"/>
              </w:rPr>
              <w:t xml:space="preserve"> </w:t>
            </w:r>
            <w:r w:rsidRPr="00A8612E">
              <w:rPr>
                <w:rFonts w:asciiTheme="majorHAnsi" w:hAnsiTheme="majorHAnsi"/>
              </w:rPr>
              <w:t>promotion, especially in rural areas in communities, schools and health facilities with</w:t>
            </w:r>
            <w:r w:rsidRPr="00A8612E">
              <w:rPr>
                <w:rFonts w:asciiTheme="majorHAnsi" w:hAnsiTheme="majorHAnsi"/>
              </w:rPr>
              <w:t xml:space="preserve"> development organizations </w:t>
            </w:r>
            <w:r w:rsidRPr="00A8612E">
              <w:rPr>
                <w:rFonts w:asciiTheme="majorHAnsi" w:hAnsiTheme="majorHAnsi"/>
              </w:rPr>
              <w:t>will be added advantage</w:t>
            </w:r>
            <w:r w:rsidRPr="00A8612E">
              <w:rPr>
                <w:rFonts w:asciiTheme="majorHAnsi" w:hAnsiTheme="majorHAnsi"/>
              </w:rPr>
              <w:t xml:space="preserve">. </w:t>
            </w:r>
          </w:p>
          <w:p w14:paraId="3FC990BB" w14:textId="6A8A8064" w:rsidR="00411737" w:rsidRPr="00A8612E" w:rsidRDefault="00411737" w:rsidP="00C902D7">
            <w:pPr>
              <w:pStyle w:val="Default"/>
              <w:numPr>
                <w:ilvl w:val="0"/>
                <w:numId w:val="18"/>
              </w:numPr>
              <w:rPr>
                <w:rFonts w:asciiTheme="majorHAnsi" w:hAnsiTheme="majorHAnsi"/>
              </w:rPr>
            </w:pPr>
            <w:r w:rsidRPr="00A8612E">
              <w:rPr>
                <w:rFonts w:asciiTheme="majorHAnsi" w:hAnsiTheme="majorHAnsi"/>
              </w:rPr>
              <w:t>Experience in supervising field work of multipurpose surveys and similar survey.</w:t>
            </w:r>
          </w:p>
          <w:p w14:paraId="5BD33801" w14:textId="02DF17A9" w:rsidR="00411737" w:rsidRPr="00A8612E" w:rsidRDefault="00411737" w:rsidP="00C902D7">
            <w:pPr>
              <w:pStyle w:val="Default"/>
              <w:numPr>
                <w:ilvl w:val="0"/>
                <w:numId w:val="18"/>
              </w:numPr>
              <w:rPr>
                <w:rFonts w:asciiTheme="majorHAnsi" w:hAnsiTheme="majorHAnsi"/>
              </w:rPr>
            </w:pPr>
            <w:r w:rsidRPr="00A8612E">
              <w:rPr>
                <w:rFonts w:asciiTheme="majorHAnsi" w:hAnsiTheme="majorHAnsi"/>
              </w:rPr>
              <w:t>Right mix of professionals with education background (advanced university degrees)</w:t>
            </w:r>
            <w:r w:rsidRPr="00A8612E">
              <w:rPr>
                <w:rFonts w:asciiTheme="majorHAnsi" w:hAnsiTheme="majorHAnsi"/>
              </w:rPr>
              <w:t xml:space="preserve"> </w:t>
            </w:r>
            <w:r w:rsidRPr="00A8612E">
              <w:rPr>
                <w:rFonts w:asciiTheme="majorHAnsi" w:hAnsiTheme="majorHAnsi"/>
              </w:rPr>
              <w:t>in disciplines relevant to (i) Planning, Monitoring, Evaluation , (ii) Public Health,(iii) Civil</w:t>
            </w:r>
            <w:r w:rsidRPr="00A8612E">
              <w:rPr>
                <w:rFonts w:asciiTheme="majorHAnsi" w:hAnsiTheme="majorHAnsi"/>
              </w:rPr>
              <w:t xml:space="preserve"> </w:t>
            </w:r>
            <w:r w:rsidRPr="00A8612E">
              <w:rPr>
                <w:rFonts w:asciiTheme="majorHAnsi" w:hAnsiTheme="majorHAnsi"/>
              </w:rPr>
              <w:t>and/or Environmental Engineering, (iv) Water and Sanitation Engineering, (vi) Social</w:t>
            </w:r>
            <w:r w:rsidRPr="00A8612E">
              <w:rPr>
                <w:rFonts w:asciiTheme="majorHAnsi" w:hAnsiTheme="majorHAnsi"/>
              </w:rPr>
              <w:t xml:space="preserve"> </w:t>
            </w:r>
            <w:r w:rsidRPr="00A8612E">
              <w:rPr>
                <w:rFonts w:asciiTheme="majorHAnsi" w:hAnsiTheme="majorHAnsi"/>
              </w:rPr>
              <w:t>sciences, (vii) Statistics or any other relevant disciplines, .</w:t>
            </w:r>
          </w:p>
          <w:p w14:paraId="02E9D6ED" w14:textId="6429AADB" w:rsidR="00411737" w:rsidRPr="00A8612E" w:rsidRDefault="00411737" w:rsidP="00C902D7">
            <w:pPr>
              <w:pStyle w:val="Default"/>
              <w:numPr>
                <w:ilvl w:val="0"/>
                <w:numId w:val="18"/>
              </w:numPr>
              <w:rPr>
                <w:rFonts w:asciiTheme="majorHAnsi" w:hAnsiTheme="majorHAnsi"/>
              </w:rPr>
            </w:pPr>
            <w:r w:rsidRPr="00A8612E">
              <w:rPr>
                <w:rFonts w:asciiTheme="majorHAnsi" w:hAnsiTheme="majorHAnsi"/>
              </w:rPr>
              <w:t xml:space="preserve">The senior team members should have more </w:t>
            </w:r>
            <w:r w:rsidRPr="00A8612E">
              <w:rPr>
                <w:rFonts w:asciiTheme="majorHAnsi" w:hAnsiTheme="majorHAnsi"/>
              </w:rPr>
              <w:t>5</w:t>
            </w:r>
            <w:r w:rsidRPr="00A8612E">
              <w:rPr>
                <w:rFonts w:asciiTheme="majorHAnsi" w:hAnsiTheme="majorHAnsi"/>
              </w:rPr>
              <w:t xml:space="preserve"> years progressively responsible</w:t>
            </w:r>
            <w:r w:rsidRPr="00A8612E">
              <w:rPr>
                <w:rFonts w:asciiTheme="majorHAnsi" w:hAnsiTheme="majorHAnsi"/>
              </w:rPr>
              <w:t xml:space="preserve"> </w:t>
            </w:r>
            <w:r w:rsidRPr="00A8612E">
              <w:rPr>
                <w:rFonts w:asciiTheme="majorHAnsi" w:hAnsiTheme="majorHAnsi"/>
              </w:rPr>
              <w:t>professional work experience in all aspects of WASH programme management, and/or</w:t>
            </w:r>
            <w:r w:rsidRPr="00A8612E">
              <w:rPr>
                <w:rFonts w:asciiTheme="majorHAnsi" w:hAnsiTheme="majorHAnsi"/>
              </w:rPr>
              <w:t xml:space="preserve"> advisory support.</w:t>
            </w:r>
          </w:p>
          <w:p w14:paraId="3C256608" w14:textId="4832F7F2" w:rsidR="00411737" w:rsidRPr="00A8612E" w:rsidRDefault="00411737" w:rsidP="00C902D7">
            <w:pPr>
              <w:pStyle w:val="Default"/>
              <w:numPr>
                <w:ilvl w:val="0"/>
                <w:numId w:val="18"/>
              </w:numPr>
              <w:rPr>
                <w:rFonts w:asciiTheme="majorHAnsi" w:hAnsiTheme="majorHAnsi"/>
              </w:rPr>
            </w:pPr>
            <w:r w:rsidRPr="00A8612E">
              <w:rPr>
                <w:rFonts w:asciiTheme="majorHAnsi" w:hAnsiTheme="majorHAnsi"/>
              </w:rPr>
              <w:lastRenderedPageBreak/>
              <w:t>High profession</w:t>
            </w:r>
            <w:r w:rsidRPr="00A8612E">
              <w:rPr>
                <w:rFonts w:asciiTheme="majorHAnsi" w:hAnsiTheme="majorHAnsi"/>
              </w:rPr>
              <w:t xml:space="preserve">al expertise in statistical and </w:t>
            </w:r>
            <w:r w:rsidRPr="00A8612E">
              <w:rPr>
                <w:rFonts w:asciiTheme="majorHAnsi" w:hAnsiTheme="majorHAnsi"/>
              </w:rPr>
              <w:t>epidemiological analysis using latest</w:t>
            </w:r>
            <w:r w:rsidRPr="00A8612E">
              <w:rPr>
                <w:rFonts w:asciiTheme="majorHAnsi" w:hAnsiTheme="majorHAnsi"/>
              </w:rPr>
              <w:t xml:space="preserve"> </w:t>
            </w:r>
            <w:r w:rsidRPr="00A8612E">
              <w:rPr>
                <w:rFonts w:asciiTheme="majorHAnsi" w:hAnsiTheme="majorHAnsi"/>
              </w:rPr>
              <w:t>version of statistical software/packages.</w:t>
            </w:r>
          </w:p>
          <w:p w14:paraId="662C8A1E" w14:textId="1FC4EBC0" w:rsidR="00411737" w:rsidRPr="00A8612E" w:rsidRDefault="00411737" w:rsidP="00C902D7">
            <w:pPr>
              <w:pStyle w:val="Default"/>
              <w:numPr>
                <w:ilvl w:val="0"/>
                <w:numId w:val="18"/>
              </w:numPr>
              <w:rPr>
                <w:rFonts w:asciiTheme="majorHAnsi" w:hAnsiTheme="majorHAnsi"/>
              </w:rPr>
            </w:pPr>
            <w:r w:rsidRPr="00A8612E">
              <w:rPr>
                <w:rFonts w:asciiTheme="majorHAnsi" w:hAnsiTheme="majorHAnsi"/>
              </w:rPr>
              <w:t>Familiar with Ugandan</w:t>
            </w:r>
            <w:r w:rsidRPr="00A8612E">
              <w:rPr>
                <w:rFonts w:asciiTheme="majorHAnsi" w:hAnsiTheme="majorHAnsi"/>
              </w:rPr>
              <w:t>, rural and project community context of water and</w:t>
            </w:r>
            <w:r w:rsidRPr="00A8612E">
              <w:rPr>
                <w:rFonts w:asciiTheme="majorHAnsi" w:hAnsiTheme="majorHAnsi"/>
              </w:rPr>
              <w:t xml:space="preserve"> </w:t>
            </w:r>
            <w:r w:rsidRPr="00A8612E">
              <w:rPr>
                <w:rFonts w:asciiTheme="majorHAnsi" w:hAnsiTheme="majorHAnsi"/>
              </w:rPr>
              <w:t>sanitation, demographics and poverty issues</w:t>
            </w:r>
          </w:p>
          <w:p w14:paraId="5E6C5BDC" w14:textId="40CE2E42" w:rsidR="00411737" w:rsidRPr="00A8612E" w:rsidRDefault="00411737" w:rsidP="00C902D7">
            <w:pPr>
              <w:pStyle w:val="Default"/>
              <w:numPr>
                <w:ilvl w:val="0"/>
                <w:numId w:val="18"/>
              </w:numPr>
              <w:rPr>
                <w:rFonts w:asciiTheme="majorHAnsi" w:hAnsiTheme="majorHAnsi"/>
              </w:rPr>
            </w:pPr>
            <w:r w:rsidRPr="00A8612E">
              <w:rPr>
                <w:rFonts w:asciiTheme="majorHAnsi" w:hAnsiTheme="majorHAnsi"/>
              </w:rPr>
              <w:t>S</w:t>
            </w:r>
            <w:r w:rsidRPr="00A8612E">
              <w:rPr>
                <w:rFonts w:asciiTheme="majorHAnsi" w:hAnsiTheme="majorHAnsi"/>
              </w:rPr>
              <w:t>trong analytical skills with the ability to write in a clear and practical manner</w:t>
            </w:r>
          </w:p>
          <w:p w14:paraId="4CB0A8FC" w14:textId="77777777" w:rsidR="00411737" w:rsidRPr="00A8612E" w:rsidRDefault="00411737" w:rsidP="00C902D7">
            <w:pPr>
              <w:pStyle w:val="Default"/>
              <w:numPr>
                <w:ilvl w:val="0"/>
                <w:numId w:val="18"/>
              </w:numPr>
              <w:rPr>
                <w:rFonts w:asciiTheme="majorHAnsi" w:hAnsiTheme="majorHAnsi"/>
              </w:rPr>
            </w:pPr>
            <w:r w:rsidRPr="00A8612E">
              <w:rPr>
                <w:rFonts w:asciiTheme="majorHAnsi" w:hAnsiTheme="majorHAnsi"/>
              </w:rPr>
              <w:t>Ability to prepare and present the end of project findings in a</w:t>
            </w:r>
            <w:r w:rsidRPr="00A8612E">
              <w:rPr>
                <w:rFonts w:asciiTheme="majorHAnsi" w:hAnsiTheme="majorHAnsi"/>
              </w:rPr>
              <w:t xml:space="preserve"> </w:t>
            </w:r>
            <w:r w:rsidRPr="00A8612E">
              <w:rPr>
                <w:rFonts w:asciiTheme="majorHAnsi" w:hAnsiTheme="majorHAnsi"/>
              </w:rPr>
              <w:t>manner that increases the likelihood that they will be used and</w:t>
            </w:r>
            <w:r w:rsidRPr="00A8612E">
              <w:rPr>
                <w:rFonts w:asciiTheme="majorHAnsi" w:hAnsiTheme="majorHAnsi"/>
              </w:rPr>
              <w:t xml:space="preserve"> </w:t>
            </w:r>
            <w:r w:rsidRPr="00A8612E">
              <w:rPr>
                <w:rFonts w:asciiTheme="majorHAnsi" w:hAnsiTheme="majorHAnsi"/>
              </w:rPr>
              <w:t>accepted by all project stakeholders internal and external</w:t>
            </w:r>
            <w:r w:rsidRPr="00A8612E">
              <w:rPr>
                <w:rFonts w:asciiTheme="majorHAnsi" w:hAnsiTheme="majorHAnsi"/>
              </w:rPr>
              <w:t xml:space="preserve"> </w:t>
            </w:r>
            <w:r w:rsidRPr="00A8612E">
              <w:rPr>
                <w:rFonts w:asciiTheme="majorHAnsi" w:hAnsiTheme="majorHAnsi"/>
              </w:rPr>
              <w:t>including the donors.</w:t>
            </w:r>
          </w:p>
          <w:p w14:paraId="15F90D3F" w14:textId="61E29666" w:rsidR="00032CA2" w:rsidRPr="00A8612E" w:rsidRDefault="00390D3C" w:rsidP="00C902D7">
            <w:pPr>
              <w:pStyle w:val="Default"/>
              <w:numPr>
                <w:ilvl w:val="0"/>
                <w:numId w:val="18"/>
              </w:numPr>
              <w:rPr>
                <w:rFonts w:asciiTheme="majorHAnsi" w:hAnsiTheme="majorHAnsi"/>
              </w:rPr>
            </w:pPr>
            <w:r w:rsidRPr="00A8612E">
              <w:rPr>
                <w:rFonts w:asciiTheme="majorHAnsi" w:hAnsiTheme="majorHAnsi"/>
              </w:rPr>
              <w:t>The consultant will need to present evidence of tax compliance in accordance with the Uganda’s tax laws.</w:t>
            </w:r>
          </w:p>
        </w:tc>
      </w:tr>
      <w:tr w:rsidR="00411737" w:rsidRPr="00A8612E" w14:paraId="5334ED2E" w14:textId="77777777" w:rsidTr="00411737">
        <w:tc>
          <w:tcPr>
            <w:tcW w:w="2645" w:type="dxa"/>
          </w:tcPr>
          <w:p w14:paraId="265CE235" w14:textId="609FD1A1" w:rsidR="00411737" w:rsidRPr="00A8612E" w:rsidRDefault="00411737" w:rsidP="00C902D7">
            <w:pPr>
              <w:pStyle w:val="Default"/>
              <w:numPr>
                <w:ilvl w:val="0"/>
                <w:numId w:val="3"/>
              </w:numPr>
              <w:rPr>
                <w:rFonts w:asciiTheme="majorHAnsi" w:hAnsiTheme="majorHAnsi"/>
                <w:b/>
              </w:rPr>
            </w:pPr>
            <w:r w:rsidRPr="00A8612E">
              <w:rPr>
                <w:rFonts w:asciiTheme="majorHAnsi" w:hAnsiTheme="majorHAnsi"/>
                <w:b/>
              </w:rPr>
              <w:lastRenderedPageBreak/>
              <w:t xml:space="preserve">Bid procedure </w:t>
            </w:r>
          </w:p>
        </w:tc>
        <w:tc>
          <w:tcPr>
            <w:tcW w:w="6705" w:type="dxa"/>
          </w:tcPr>
          <w:p w14:paraId="545EC83F" w14:textId="307055FE" w:rsidR="00411737" w:rsidRPr="00A8612E" w:rsidRDefault="00411737" w:rsidP="00411737">
            <w:pPr>
              <w:pStyle w:val="Default"/>
              <w:rPr>
                <w:rFonts w:asciiTheme="majorHAnsi" w:hAnsiTheme="majorHAnsi" w:cstheme="minorHAnsi"/>
                <w:color w:val="auto"/>
                <w:sz w:val="22"/>
                <w:szCs w:val="22"/>
              </w:rPr>
            </w:pPr>
            <w:r w:rsidRPr="00A8612E">
              <w:rPr>
                <w:rFonts w:asciiTheme="majorHAnsi" w:hAnsiTheme="majorHAnsi"/>
              </w:rPr>
              <w:t>Interested consultants are required to submit technical and financial proposal of no more than 20 pages. Clearly identify and provide CVs for themselves and others proposed in the evaluation team (stating their roles and responsibilities for this evaluation), as well as the associated costs</w:t>
            </w:r>
          </w:p>
        </w:tc>
      </w:tr>
      <w:tr w:rsidR="00411737" w:rsidRPr="00A8612E" w14:paraId="291A61E1" w14:textId="77777777" w:rsidTr="00411737">
        <w:tc>
          <w:tcPr>
            <w:tcW w:w="2645" w:type="dxa"/>
          </w:tcPr>
          <w:p w14:paraId="2FEB07DD" w14:textId="09AD0330" w:rsidR="00411737" w:rsidRPr="00A8612E" w:rsidRDefault="00411737" w:rsidP="00C902D7">
            <w:pPr>
              <w:pStyle w:val="Default"/>
              <w:numPr>
                <w:ilvl w:val="0"/>
                <w:numId w:val="3"/>
              </w:numPr>
              <w:rPr>
                <w:rFonts w:asciiTheme="majorHAnsi" w:hAnsiTheme="majorHAnsi"/>
                <w:b/>
              </w:rPr>
            </w:pPr>
            <w:r w:rsidRPr="00A8612E">
              <w:rPr>
                <w:rFonts w:asciiTheme="majorHAnsi" w:hAnsiTheme="majorHAnsi"/>
                <w:b/>
              </w:rPr>
              <w:t>Deadline, submission of proposals</w:t>
            </w:r>
          </w:p>
        </w:tc>
        <w:tc>
          <w:tcPr>
            <w:tcW w:w="6705" w:type="dxa"/>
          </w:tcPr>
          <w:p w14:paraId="66997B41" w14:textId="07C87F31" w:rsidR="00A8612E" w:rsidRPr="00A8612E" w:rsidRDefault="00411737" w:rsidP="00A8612E">
            <w:pPr>
              <w:pStyle w:val="Default"/>
              <w:rPr>
                <w:rFonts w:asciiTheme="majorHAnsi" w:hAnsiTheme="majorHAnsi"/>
              </w:rPr>
            </w:pPr>
            <w:r w:rsidRPr="00A8612E">
              <w:rPr>
                <w:rFonts w:asciiTheme="majorHAnsi" w:hAnsiTheme="majorHAnsi"/>
              </w:rPr>
              <w:t xml:space="preserve">Interested consultants are invited to submit </w:t>
            </w:r>
            <w:r w:rsidRPr="00A8612E">
              <w:rPr>
                <w:rFonts w:asciiTheme="majorHAnsi" w:hAnsiTheme="majorHAnsi"/>
              </w:rPr>
              <w:t>a proposal by 5:00 PM (EAT) by 19</w:t>
            </w:r>
            <w:r w:rsidRPr="00A8612E">
              <w:rPr>
                <w:rFonts w:asciiTheme="majorHAnsi" w:hAnsiTheme="majorHAnsi"/>
                <w:vertAlign w:val="superscript"/>
              </w:rPr>
              <w:t>th</w:t>
            </w:r>
            <w:r w:rsidRPr="00A8612E">
              <w:rPr>
                <w:rFonts w:asciiTheme="majorHAnsi" w:hAnsiTheme="majorHAnsi"/>
              </w:rPr>
              <w:t xml:space="preserve"> December </w:t>
            </w:r>
            <w:r w:rsidRPr="00A8612E">
              <w:rPr>
                <w:rFonts w:asciiTheme="majorHAnsi" w:hAnsiTheme="majorHAnsi"/>
              </w:rPr>
              <w:t>202</w:t>
            </w:r>
            <w:r w:rsidRPr="00A8612E">
              <w:rPr>
                <w:rFonts w:asciiTheme="majorHAnsi" w:hAnsiTheme="majorHAnsi"/>
              </w:rPr>
              <w:t xml:space="preserve">2 to </w:t>
            </w:r>
            <w:hyperlink r:id="rId10" w:history="1">
              <w:r w:rsidRPr="00A8612E">
                <w:rPr>
                  <w:rStyle w:val="Hyperlink"/>
                  <w:rFonts w:asciiTheme="majorHAnsi" w:hAnsiTheme="majorHAnsi"/>
                </w:rPr>
                <w:t>jovia@wellsoflife.org</w:t>
              </w:r>
            </w:hyperlink>
            <w:r w:rsidRPr="00A8612E">
              <w:rPr>
                <w:rFonts w:asciiTheme="majorHAnsi" w:hAnsiTheme="majorHAnsi"/>
              </w:rPr>
              <w:t xml:space="preserve"> </w:t>
            </w:r>
            <w:r w:rsidR="00A8612E" w:rsidRPr="00A8612E">
              <w:rPr>
                <w:rFonts w:asciiTheme="majorHAnsi" w:hAnsiTheme="majorHAnsi"/>
              </w:rPr>
              <w:t xml:space="preserve"> </w:t>
            </w:r>
            <w:r w:rsidRPr="00A8612E">
              <w:rPr>
                <w:rFonts w:asciiTheme="majorHAnsi" w:hAnsiTheme="majorHAnsi"/>
              </w:rPr>
              <w:t xml:space="preserve">and copy to </w:t>
            </w:r>
            <w:hyperlink r:id="rId11" w:history="1">
              <w:r w:rsidR="00A8612E" w:rsidRPr="00A8612E">
                <w:rPr>
                  <w:rStyle w:val="Hyperlink"/>
                  <w:rFonts w:asciiTheme="majorHAnsi" w:hAnsiTheme="majorHAnsi"/>
                </w:rPr>
                <w:t>pascal@wellsoflife.org</w:t>
              </w:r>
            </w:hyperlink>
            <w:r w:rsidR="00A8612E" w:rsidRPr="00A8612E">
              <w:rPr>
                <w:rFonts w:asciiTheme="majorHAnsi" w:hAnsiTheme="majorHAnsi"/>
              </w:rPr>
              <w:t xml:space="preserve"> </w:t>
            </w:r>
          </w:p>
        </w:tc>
      </w:tr>
    </w:tbl>
    <w:p w14:paraId="74219334" w14:textId="77777777" w:rsidR="00D76E4D" w:rsidRPr="00A8612E" w:rsidRDefault="00D76E4D" w:rsidP="00D76E4D">
      <w:pPr>
        <w:pStyle w:val="Default"/>
        <w:rPr>
          <w:rFonts w:asciiTheme="majorHAnsi" w:hAnsiTheme="majorHAnsi" w:cstheme="minorHAnsi"/>
          <w:sz w:val="22"/>
          <w:szCs w:val="22"/>
        </w:rPr>
      </w:pPr>
    </w:p>
    <w:p w14:paraId="2C5EECE3" w14:textId="77777777" w:rsidR="004265E8" w:rsidRPr="00A8612E" w:rsidRDefault="004265E8" w:rsidP="00D76E4D">
      <w:pPr>
        <w:pStyle w:val="Default"/>
        <w:rPr>
          <w:rFonts w:asciiTheme="majorHAnsi" w:hAnsiTheme="majorHAnsi" w:cstheme="minorHAnsi"/>
          <w:b/>
          <w:bCs/>
          <w:color w:val="auto"/>
          <w:sz w:val="23"/>
          <w:szCs w:val="23"/>
        </w:rPr>
      </w:pPr>
    </w:p>
    <w:p w14:paraId="708CC080" w14:textId="7702DF84" w:rsidR="00411737" w:rsidRPr="00A8612E" w:rsidRDefault="00411737" w:rsidP="00411737">
      <w:pPr>
        <w:pStyle w:val="Default"/>
        <w:rPr>
          <w:rFonts w:asciiTheme="majorHAnsi" w:hAnsiTheme="majorHAnsi"/>
          <w:i/>
        </w:rPr>
      </w:pPr>
      <w:r w:rsidRPr="00A8612E">
        <w:rPr>
          <w:rFonts w:asciiTheme="majorHAnsi" w:hAnsiTheme="majorHAnsi"/>
          <w:i/>
        </w:rPr>
        <w:t xml:space="preserve">A key goal for WOL is to </w:t>
      </w:r>
      <w:r w:rsidR="00A8612E" w:rsidRPr="00A8612E">
        <w:rPr>
          <w:rFonts w:asciiTheme="majorHAnsi" w:hAnsiTheme="majorHAnsi"/>
          <w:i/>
        </w:rPr>
        <w:t>minimize</w:t>
      </w:r>
      <w:r w:rsidRPr="00A8612E">
        <w:rPr>
          <w:rFonts w:asciiTheme="majorHAnsi" w:hAnsiTheme="majorHAnsi"/>
          <w:i/>
        </w:rPr>
        <w:t xml:space="preserve"> its overhead and operating expenses so that the maximum amount of funding can be allocated to the provision of services to the disadvantaged rural communities of Uganda. We are, therefore, very interested in working with suppliers that are willing to share in this goal; through providing the charity with exceptional and innovative commercial terms, whilst meeting our expectations in terms of quality and service. In developing this proposal, we ask you to consider WOL and how you might structure your proposal to support us in delivering the best possible.</w:t>
      </w:r>
    </w:p>
    <w:p w14:paraId="0BBA58FF" w14:textId="7DBCE733" w:rsidR="00661597" w:rsidRPr="00A8612E" w:rsidRDefault="00661597" w:rsidP="00D76E4D">
      <w:pPr>
        <w:pStyle w:val="Default"/>
        <w:rPr>
          <w:rFonts w:asciiTheme="majorHAnsi" w:hAnsiTheme="majorHAnsi" w:cstheme="minorHAnsi"/>
          <w:color w:val="auto"/>
          <w:sz w:val="22"/>
          <w:szCs w:val="22"/>
        </w:rPr>
      </w:pPr>
    </w:p>
    <w:p w14:paraId="7A87F03B" w14:textId="77777777" w:rsidR="00661597" w:rsidRPr="00A8612E" w:rsidRDefault="00661597" w:rsidP="00661597">
      <w:pPr>
        <w:pStyle w:val="Default"/>
        <w:ind w:left="770"/>
        <w:rPr>
          <w:rFonts w:asciiTheme="majorHAnsi" w:hAnsiTheme="majorHAnsi" w:cstheme="minorHAnsi"/>
          <w:color w:val="auto"/>
          <w:sz w:val="22"/>
          <w:szCs w:val="22"/>
        </w:rPr>
      </w:pPr>
    </w:p>
    <w:p w14:paraId="4DB2CBD0" w14:textId="77777777" w:rsidR="006B5821" w:rsidRPr="00A8612E" w:rsidRDefault="006B5821" w:rsidP="006B5821">
      <w:pPr>
        <w:pStyle w:val="Default"/>
        <w:rPr>
          <w:rFonts w:asciiTheme="majorHAnsi" w:hAnsiTheme="majorHAnsi" w:cstheme="minorHAnsi"/>
          <w:color w:val="auto"/>
          <w:sz w:val="22"/>
          <w:szCs w:val="22"/>
        </w:rPr>
      </w:pPr>
    </w:p>
    <w:p w14:paraId="5F41C7FF" w14:textId="77777777" w:rsidR="006B5821" w:rsidRPr="00A8612E" w:rsidRDefault="006B5821" w:rsidP="006B5821">
      <w:pPr>
        <w:pStyle w:val="Default"/>
        <w:rPr>
          <w:rFonts w:asciiTheme="majorHAnsi" w:hAnsiTheme="majorHAnsi" w:cstheme="minorHAnsi"/>
          <w:color w:val="auto"/>
          <w:sz w:val="22"/>
          <w:szCs w:val="22"/>
        </w:rPr>
      </w:pPr>
    </w:p>
    <w:p w14:paraId="7C4CB00C" w14:textId="566A9FD6" w:rsidR="0025295D" w:rsidRPr="00A8612E" w:rsidRDefault="0025295D" w:rsidP="00A01FA2">
      <w:pPr>
        <w:pStyle w:val="Default"/>
        <w:rPr>
          <w:rFonts w:asciiTheme="majorHAnsi" w:hAnsiTheme="majorHAnsi" w:cstheme="minorHAnsi"/>
          <w:color w:val="auto"/>
          <w:sz w:val="22"/>
          <w:szCs w:val="22"/>
        </w:rPr>
      </w:pPr>
    </w:p>
    <w:sectPr w:rsidR="0025295D" w:rsidRPr="00A86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0D9"/>
    <w:multiLevelType w:val="hybridMultilevel"/>
    <w:tmpl w:val="3F2001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0E0572"/>
    <w:multiLevelType w:val="hybridMultilevel"/>
    <w:tmpl w:val="315CDF82"/>
    <w:lvl w:ilvl="0" w:tplc="0409001B">
      <w:start w:val="1"/>
      <w:numFmt w:val="lowerRoman"/>
      <w:lvlText w:val="%1."/>
      <w:lvlJc w:val="right"/>
      <w:pPr>
        <w:ind w:left="108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A0647"/>
    <w:multiLevelType w:val="hybridMultilevel"/>
    <w:tmpl w:val="888A8AAA"/>
    <w:lvl w:ilvl="0" w:tplc="16E0CF94">
      <w:start w:val="1"/>
      <w:numFmt w:val="decimal"/>
      <w:lvlText w:val="3.%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1149F"/>
    <w:multiLevelType w:val="hybridMultilevel"/>
    <w:tmpl w:val="7EA4BD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C507731"/>
    <w:multiLevelType w:val="hybridMultilevel"/>
    <w:tmpl w:val="A5F4EC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DD6367"/>
    <w:multiLevelType w:val="hybridMultilevel"/>
    <w:tmpl w:val="77C2D32A"/>
    <w:lvl w:ilvl="0" w:tplc="8FE01624">
      <w:numFmt w:val="decimal"/>
      <w:lvlText w:val="1.%1."/>
      <w:lvlJc w:val="left"/>
      <w:pPr>
        <w:ind w:left="360" w:hanging="360"/>
      </w:pPr>
      <w:rPr>
        <w:rFonts w:hint="default"/>
        <w:b w:val="0"/>
      </w:rPr>
    </w:lvl>
    <w:lvl w:ilvl="1" w:tplc="04090019" w:tentative="1">
      <w:start w:val="1"/>
      <w:numFmt w:val="lowerLetter"/>
      <w:lvlText w:val="%2."/>
      <w:lvlJc w:val="left"/>
      <w:pPr>
        <w:ind w:left="1030" w:hanging="360"/>
      </w:pPr>
    </w:lvl>
    <w:lvl w:ilvl="2" w:tplc="0409001B" w:tentative="1">
      <w:start w:val="1"/>
      <w:numFmt w:val="lowerRoman"/>
      <w:lvlText w:val="%3."/>
      <w:lvlJc w:val="right"/>
      <w:pPr>
        <w:ind w:left="1750" w:hanging="180"/>
      </w:pPr>
    </w:lvl>
    <w:lvl w:ilvl="3" w:tplc="0409000F" w:tentative="1">
      <w:start w:val="1"/>
      <w:numFmt w:val="decimal"/>
      <w:lvlText w:val="%4."/>
      <w:lvlJc w:val="left"/>
      <w:pPr>
        <w:ind w:left="2470" w:hanging="360"/>
      </w:pPr>
    </w:lvl>
    <w:lvl w:ilvl="4" w:tplc="04090019" w:tentative="1">
      <w:start w:val="1"/>
      <w:numFmt w:val="lowerLetter"/>
      <w:lvlText w:val="%5."/>
      <w:lvlJc w:val="left"/>
      <w:pPr>
        <w:ind w:left="3190" w:hanging="360"/>
      </w:pPr>
    </w:lvl>
    <w:lvl w:ilvl="5" w:tplc="0409001B" w:tentative="1">
      <w:start w:val="1"/>
      <w:numFmt w:val="lowerRoman"/>
      <w:lvlText w:val="%6."/>
      <w:lvlJc w:val="right"/>
      <w:pPr>
        <w:ind w:left="3910" w:hanging="180"/>
      </w:pPr>
    </w:lvl>
    <w:lvl w:ilvl="6" w:tplc="0409000F" w:tentative="1">
      <w:start w:val="1"/>
      <w:numFmt w:val="decimal"/>
      <w:lvlText w:val="%7."/>
      <w:lvlJc w:val="left"/>
      <w:pPr>
        <w:ind w:left="4630" w:hanging="360"/>
      </w:pPr>
    </w:lvl>
    <w:lvl w:ilvl="7" w:tplc="04090019" w:tentative="1">
      <w:start w:val="1"/>
      <w:numFmt w:val="lowerLetter"/>
      <w:lvlText w:val="%8."/>
      <w:lvlJc w:val="left"/>
      <w:pPr>
        <w:ind w:left="5350" w:hanging="360"/>
      </w:pPr>
    </w:lvl>
    <w:lvl w:ilvl="8" w:tplc="0409001B" w:tentative="1">
      <w:start w:val="1"/>
      <w:numFmt w:val="lowerRoman"/>
      <w:lvlText w:val="%9."/>
      <w:lvlJc w:val="right"/>
      <w:pPr>
        <w:ind w:left="6070" w:hanging="180"/>
      </w:pPr>
    </w:lvl>
  </w:abstractNum>
  <w:abstractNum w:abstractNumId="6" w15:restartNumberingAfterBreak="0">
    <w:nsid w:val="480F2C44"/>
    <w:multiLevelType w:val="hybridMultilevel"/>
    <w:tmpl w:val="B2D87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D1EB2"/>
    <w:multiLevelType w:val="hybridMultilevel"/>
    <w:tmpl w:val="B4CA1BB0"/>
    <w:lvl w:ilvl="0" w:tplc="5B380CF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E0F83"/>
    <w:multiLevelType w:val="hybridMultilevel"/>
    <w:tmpl w:val="911EA4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8D1096"/>
    <w:multiLevelType w:val="hybridMultilevel"/>
    <w:tmpl w:val="7ED8AAF4"/>
    <w:lvl w:ilvl="0" w:tplc="F2F8B068">
      <w:start w:val="1"/>
      <w:numFmt w:val="decimal"/>
      <w:lvlText w:val="2.%1"/>
      <w:lvlJc w:val="left"/>
      <w:pPr>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670D2793"/>
    <w:multiLevelType w:val="hybridMultilevel"/>
    <w:tmpl w:val="B4407F6E"/>
    <w:lvl w:ilvl="0" w:tplc="5B380CF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7254AC"/>
    <w:multiLevelType w:val="hybridMultilevel"/>
    <w:tmpl w:val="1D7C600E"/>
    <w:lvl w:ilvl="0" w:tplc="5B380CF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BB4556"/>
    <w:multiLevelType w:val="hybridMultilevel"/>
    <w:tmpl w:val="4838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3F650B"/>
    <w:multiLevelType w:val="hybridMultilevel"/>
    <w:tmpl w:val="27AAE92E"/>
    <w:lvl w:ilvl="0" w:tplc="5B380CF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C3FC0"/>
    <w:multiLevelType w:val="hybridMultilevel"/>
    <w:tmpl w:val="AE161CD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E04D97"/>
    <w:multiLevelType w:val="hybridMultilevel"/>
    <w:tmpl w:val="D79E7E3E"/>
    <w:lvl w:ilvl="0" w:tplc="5B380CF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E68DA"/>
    <w:multiLevelType w:val="hybridMultilevel"/>
    <w:tmpl w:val="A64422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CE6745"/>
    <w:multiLevelType w:val="hybridMultilevel"/>
    <w:tmpl w:val="EDE616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2"/>
  </w:num>
  <w:num w:numId="4">
    <w:abstractNumId w:val="8"/>
  </w:num>
  <w:num w:numId="5">
    <w:abstractNumId w:val="0"/>
  </w:num>
  <w:num w:numId="6">
    <w:abstractNumId w:val="3"/>
  </w:num>
  <w:num w:numId="7">
    <w:abstractNumId w:val="17"/>
  </w:num>
  <w:num w:numId="8">
    <w:abstractNumId w:val="13"/>
  </w:num>
  <w:num w:numId="9">
    <w:abstractNumId w:val="11"/>
  </w:num>
  <w:num w:numId="10">
    <w:abstractNumId w:val="7"/>
  </w:num>
  <w:num w:numId="11">
    <w:abstractNumId w:val="10"/>
  </w:num>
  <w:num w:numId="12">
    <w:abstractNumId w:val="15"/>
  </w:num>
  <w:num w:numId="13">
    <w:abstractNumId w:val="14"/>
  </w:num>
  <w:num w:numId="14">
    <w:abstractNumId w:val="16"/>
  </w:num>
  <w:num w:numId="15">
    <w:abstractNumId w:val="1"/>
  </w:num>
  <w:num w:numId="16">
    <w:abstractNumId w:val="4"/>
  </w:num>
  <w:num w:numId="17">
    <w:abstractNumId w:val="6"/>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4D"/>
    <w:rsid w:val="00032CA2"/>
    <w:rsid w:val="00062A24"/>
    <w:rsid w:val="00105E29"/>
    <w:rsid w:val="0025295D"/>
    <w:rsid w:val="00264D83"/>
    <w:rsid w:val="00297C5E"/>
    <w:rsid w:val="002C1A99"/>
    <w:rsid w:val="002C73A4"/>
    <w:rsid w:val="002F41D3"/>
    <w:rsid w:val="003075B0"/>
    <w:rsid w:val="00390D3C"/>
    <w:rsid w:val="003C61EA"/>
    <w:rsid w:val="00411737"/>
    <w:rsid w:val="004265E8"/>
    <w:rsid w:val="004B7D66"/>
    <w:rsid w:val="00561CB1"/>
    <w:rsid w:val="006104FA"/>
    <w:rsid w:val="00634071"/>
    <w:rsid w:val="00661597"/>
    <w:rsid w:val="006702C8"/>
    <w:rsid w:val="006A27EE"/>
    <w:rsid w:val="006B5821"/>
    <w:rsid w:val="006D0ADB"/>
    <w:rsid w:val="007200AB"/>
    <w:rsid w:val="007445F5"/>
    <w:rsid w:val="007465A4"/>
    <w:rsid w:val="007A304F"/>
    <w:rsid w:val="007E1E8C"/>
    <w:rsid w:val="00A01FA2"/>
    <w:rsid w:val="00A12EEB"/>
    <w:rsid w:val="00A81797"/>
    <w:rsid w:val="00A8612E"/>
    <w:rsid w:val="00B81E1D"/>
    <w:rsid w:val="00C902D7"/>
    <w:rsid w:val="00C943F3"/>
    <w:rsid w:val="00D200A2"/>
    <w:rsid w:val="00D76E4D"/>
    <w:rsid w:val="00D81548"/>
    <w:rsid w:val="00DC0ADA"/>
    <w:rsid w:val="00E04612"/>
    <w:rsid w:val="00E51B51"/>
    <w:rsid w:val="00E60507"/>
    <w:rsid w:val="00F05CA3"/>
    <w:rsid w:val="00F32262"/>
    <w:rsid w:val="00F5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BBB0"/>
  <w15:chartTrackingRefBased/>
  <w15:docId w15:val="{91E55A06-3080-49C2-A072-FDB36997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6E4D"/>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C61EA"/>
    <w:rPr>
      <w:sz w:val="16"/>
      <w:szCs w:val="16"/>
    </w:rPr>
  </w:style>
  <w:style w:type="paragraph" w:styleId="CommentText">
    <w:name w:val="annotation text"/>
    <w:basedOn w:val="Normal"/>
    <w:link w:val="CommentTextChar"/>
    <w:uiPriority w:val="99"/>
    <w:semiHidden/>
    <w:unhideWhenUsed/>
    <w:rsid w:val="003C61EA"/>
    <w:pPr>
      <w:spacing w:line="240" w:lineRule="auto"/>
    </w:pPr>
    <w:rPr>
      <w:sz w:val="20"/>
      <w:szCs w:val="20"/>
    </w:rPr>
  </w:style>
  <w:style w:type="character" w:customStyle="1" w:styleId="CommentTextChar">
    <w:name w:val="Comment Text Char"/>
    <w:basedOn w:val="DefaultParagraphFont"/>
    <w:link w:val="CommentText"/>
    <w:uiPriority w:val="99"/>
    <w:semiHidden/>
    <w:rsid w:val="003C61EA"/>
    <w:rPr>
      <w:sz w:val="20"/>
      <w:szCs w:val="20"/>
    </w:rPr>
  </w:style>
  <w:style w:type="paragraph" w:styleId="CommentSubject">
    <w:name w:val="annotation subject"/>
    <w:basedOn w:val="CommentText"/>
    <w:next w:val="CommentText"/>
    <w:link w:val="CommentSubjectChar"/>
    <w:uiPriority w:val="99"/>
    <w:semiHidden/>
    <w:unhideWhenUsed/>
    <w:rsid w:val="003C61EA"/>
    <w:rPr>
      <w:b/>
      <w:bCs/>
    </w:rPr>
  </w:style>
  <w:style w:type="character" w:customStyle="1" w:styleId="CommentSubjectChar">
    <w:name w:val="Comment Subject Char"/>
    <w:basedOn w:val="CommentTextChar"/>
    <w:link w:val="CommentSubject"/>
    <w:uiPriority w:val="99"/>
    <w:semiHidden/>
    <w:rsid w:val="003C61EA"/>
    <w:rPr>
      <w:b/>
      <w:bCs/>
      <w:sz w:val="20"/>
      <w:szCs w:val="20"/>
    </w:rPr>
  </w:style>
  <w:style w:type="paragraph" w:styleId="BalloonText">
    <w:name w:val="Balloon Text"/>
    <w:basedOn w:val="Normal"/>
    <w:link w:val="BalloonTextChar"/>
    <w:uiPriority w:val="99"/>
    <w:semiHidden/>
    <w:unhideWhenUsed/>
    <w:rsid w:val="003C6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1EA"/>
    <w:rPr>
      <w:rFonts w:ascii="Segoe UI" w:hAnsi="Segoe UI" w:cs="Segoe UI"/>
      <w:sz w:val="18"/>
      <w:szCs w:val="18"/>
    </w:rPr>
  </w:style>
  <w:style w:type="table" w:styleId="TableGrid">
    <w:name w:val="Table Grid"/>
    <w:basedOn w:val="TableNormal"/>
    <w:uiPriority w:val="39"/>
    <w:rsid w:val="00A81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E8C"/>
    <w:rPr>
      <w:color w:val="0563C1" w:themeColor="hyperlink"/>
      <w:u w:val="single"/>
    </w:rPr>
  </w:style>
  <w:style w:type="table" w:styleId="GridTable4-Accent1">
    <w:name w:val="Grid Table 4 Accent 1"/>
    <w:basedOn w:val="TableNormal"/>
    <w:uiPriority w:val="49"/>
    <w:rsid w:val="007E1E8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2F41D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wellsoflife.org" TargetMode="External"/><Relationship Id="rId5" Type="http://schemas.openxmlformats.org/officeDocument/2006/relationships/numbering" Target="numbering.xml"/><Relationship Id="rId10" Type="http://schemas.openxmlformats.org/officeDocument/2006/relationships/hyperlink" Target="mailto:jovia@wellsoflife.or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5EFDC4055A74EB72F71A8C5BF8BB3" ma:contentTypeVersion="13" ma:contentTypeDescription="Create a new document." ma:contentTypeScope="" ma:versionID="69bfabcb4b589926901b9de7bc24f1dc">
  <xsd:schema xmlns:xsd="http://www.w3.org/2001/XMLSchema" xmlns:xs="http://www.w3.org/2001/XMLSchema" xmlns:p="http://schemas.microsoft.com/office/2006/metadata/properties" xmlns:ns3="4729ecbf-2f46-4098-b534-6961ff10bc2b" xmlns:ns4="91bf9ac0-36f2-4f96-b5d5-5d8fbaff7bec" targetNamespace="http://schemas.microsoft.com/office/2006/metadata/properties" ma:root="true" ma:fieldsID="33ac5cbb61393510c95600fc1cc0fc25" ns3:_="" ns4:_="">
    <xsd:import namespace="4729ecbf-2f46-4098-b534-6961ff10bc2b"/>
    <xsd:import namespace="91bf9ac0-36f2-4f96-b5d5-5d8fbaff7be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9ecbf-2f46-4098-b534-6961ff10b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f9ac0-36f2-4f96-b5d5-5d8fbaff7b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3CE6B-F431-4682-A2CB-BECFBCF0C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9ecbf-2f46-4098-b534-6961ff10bc2b"/>
    <ds:schemaRef ds:uri="91bf9ac0-36f2-4f96-b5d5-5d8fbaff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18550-87B7-440B-858F-84F182BB60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FCEEC7-3193-4422-AF52-0DE9DB441923}">
  <ds:schemaRefs>
    <ds:schemaRef ds:uri="http://schemas.microsoft.com/sharepoint/v3/contenttype/forms"/>
  </ds:schemaRefs>
</ds:datastoreItem>
</file>

<file path=customXml/itemProps4.xml><?xml version="1.0" encoding="utf-8"?>
<ds:datastoreItem xmlns:ds="http://schemas.openxmlformats.org/officeDocument/2006/customXml" ds:itemID="{411B98E6-3096-4D70-B244-44E44A7B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Olinga</dc:creator>
  <cp:keywords/>
  <dc:description/>
  <cp:lastModifiedBy>Pascal Olinga</cp:lastModifiedBy>
  <cp:revision>6</cp:revision>
  <dcterms:created xsi:type="dcterms:W3CDTF">2022-11-24T14:46:00Z</dcterms:created>
  <dcterms:modified xsi:type="dcterms:W3CDTF">2022-11-25T13:41:00Z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0x0101000235EFDC4055A74EB72F71A8C5BF8BB3</vt:lpwstr>
  </property>
</Properties>
</file>